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60A" w:rsidRDefault="00753890">
      <w:r w:rsidRPr="00753890">
        <w:rPr>
          <w:noProof/>
          <w:lang w:eastAsia="ru-RU"/>
        </w:rPr>
        <w:drawing>
          <wp:inline distT="0" distB="0" distL="0" distR="0">
            <wp:extent cx="4869180" cy="762598"/>
            <wp:effectExtent l="19050" t="0" r="762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180" cy="762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50C" w:rsidRDefault="004E150C" w:rsidP="004E150C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638B6">
        <w:rPr>
          <w:rFonts w:ascii="Times New Roman" w:hAnsi="Times New Roman" w:cs="Times New Roman"/>
          <w:b/>
          <w:sz w:val="36"/>
          <w:szCs w:val="36"/>
        </w:rPr>
        <w:t>АВ</w:t>
      </w:r>
      <w:r w:rsidR="00966CD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638B6">
        <w:rPr>
          <w:rFonts w:ascii="Times New Roman" w:hAnsi="Times New Roman" w:cs="Times New Roman"/>
          <w:b/>
          <w:sz w:val="36"/>
          <w:szCs w:val="36"/>
        </w:rPr>
        <w:t>-</w:t>
      </w:r>
      <w:r w:rsidR="00966CD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638B6">
        <w:rPr>
          <w:rFonts w:ascii="Times New Roman" w:hAnsi="Times New Roman" w:cs="Times New Roman"/>
          <w:b/>
          <w:sz w:val="36"/>
          <w:szCs w:val="36"/>
        </w:rPr>
        <w:t>а</w:t>
      </w:r>
      <w:r w:rsidR="00966CD4">
        <w:rPr>
          <w:rFonts w:ascii="Times New Roman" w:hAnsi="Times New Roman" w:cs="Times New Roman"/>
          <w:b/>
          <w:sz w:val="36"/>
          <w:szCs w:val="36"/>
        </w:rPr>
        <w:t>н</w:t>
      </w:r>
      <w:r w:rsidRPr="007638B6">
        <w:rPr>
          <w:rFonts w:ascii="Times New Roman" w:hAnsi="Times New Roman" w:cs="Times New Roman"/>
          <w:b/>
          <w:sz w:val="36"/>
          <w:szCs w:val="36"/>
        </w:rPr>
        <w:t xml:space="preserve">тенна </w:t>
      </w:r>
      <w:r w:rsidR="007638B6" w:rsidRPr="007638B6">
        <w:rPr>
          <w:rFonts w:ascii="Times New Roman" w:hAnsi="Times New Roman" w:cs="Times New Roman"/>
          <w:b/>
          <w:sz w:val="36"/>
          <w:szCs w:val="36"/>
        </w:rPr>
        <w:t>внешняя</w:t>
      </w:r>
      <w:r w:rsidR="005948F9">
        <w:rPr>
          <w:rFonts w:ascii="Times New Roman" w:hAnsi="Times New Roman" w:cs="Times New Roman"/>
          <w:b/>
          <w:sz w:val="36"/>
          <w:szCs w:val="36"/>
        </w:rPr>
        <w:t xml:space="preserve"> (выносная)</w:t>
      </w:r>
    </w:p>
    <w:p w:rsidR="007638B6" w:rsidRPr="001A305E" w:rsidRDefault="00522634" w:rsidP="00522634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>
            <wp:extent cx="2702277" cy="4518561"/>
            <wp:effectExtent l="19050" t="0" r="2823" b="0"/>
            <wp:docPr id="1" name="Рисунок 0" descr="АВ-антенна внешня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В-антенна внешняя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5455" cy="4523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38B6" w:rsidRPr="00920832" w:rsidRDefault="007638B6" w:rsidP="004E150C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5F3529" w:rsidRDefault="004E150C" w:rsidP="004E150C">
      <w:pPr>
        <w:pStyle w:val="a3"/>
        <w:rPr>
          <w:rFonts w:ascii="Times New Roman" w:hAnsi="Times New Roman" w:cs="Times New Roman"/>
          <w:sz w:val="20"/>
          <w:szCs w:val="20"/>
        </w:rPr>
      </w:pPr>
      <w:r w:rsidRPr="00920832">
        <w:rPr>
          <w:rFonts w:ascii="Times New Roman" w:hAnsi="Times New Roman" w:cs="Times New Roman"/>
          <w:sz w:val="16"/>
          <w:szCs w:val="16"/>
        </w:rPr>
        <w:tab/>
      </w:r>
      <w:r w:rsidRPr="007638B6">
        <w:rPr>
          <w:rFonts w:ascii="Times New Roman" w:hAnsi="Times New Roman" w:cs="Times New Roman"/>
          <w:sz w:val="20"/>
          <w:szCs w:val="20"/>
        </w:rPr>
        <w:t xml:space="preserve">Позволит Вам улучшить прохождение на проблемных объектах и решить проблему с плохим прохождением на отдельных объектах. </w:t>
      </w:r>
      <w:r w:rsidR="005F3529" w:rsidRPr="007638B6">
        <w:rPr>
          <w:rFonts w:ascii="Times New Roman" w:hAnsi="Times New Roman" w:cs="Times New Roman"/>
          <w:sz w:val="20"/>
          <w:szCs w:val="20"/>
        </w:rPr>
        <w:t xml:space="preserve">Предназначена для работы в РСПИ «Дельта», а также в других системах безопасности и связи. </w:t>
      </w:r>
      <w:proofErr w:type="gramStart"/>
      <w:r w:rsidRPr="007638B6">
        <w:rPr>
          <w:rFonts w:ascii="Times New Roman" w:hAnsi="Times New Roman" w:cs="Times New Roman"/>
          <w:sz w:val="20"/>
          <w:szCs w:val="20"/>
        </w:rPr>
        <w:t>Малогабаритная</w:t>
      </w:r>
      <w:proofErr w:type="gramEnd"/>
      <w:r w:rsidRPr="007638B6">
        <w:rPr>
          <w:rFonts w:ascii="Times New Roman" w:hAnsi="Times New Roman" w:cs="Times New Roman"/>
          <w:sz w:val="20"/>
          <w:szCs w:val="20"/>
        </w:rPr>
        <w:t xml:space="preserve"> и неброская на вид, по сравнению с направленными и дипольными. </w:t>
      </w:r>
      <w:r w:rsidR="005F3529" w:rsidRPr="007638B6">
        <w:rPr>
          <w:rFonts w:ascii="Times New Roman" w:hAnsi="Times New Roman" w:cs="Times New Roman"/>
          <w:sz w:val="20"/>
          <w:szCs w:val="20"/>
        </w:rPr>
        <w:t>Установка может быть как внешней</w:t>
      </w:r>
      <w:r w:rsidR="007638B6" w:rsidRPr="007638B6">
        <w:rPr>
          <w:rFonts w:ascii="Times New Roman" w:hAnsi="Times New Roman" w:cs="Times New Roman"/>
          <w:sz w:val="20"/>
          <w:szCs w:val="20"/>
        </w:rPr>
        <w:t xml:space="preserve"> - уличной</w:t>
      </w:r>
      <w:r w:rsidR="005F3529" w:rsidRPr="007638B6">
        <w:rPr>
          <w:rFonts w:ascii="Times New Roman" w:hAnsi="Times New Roman" w:cs="Times New Roman"/>
          <w:sz w:val="20"/>
          <w:szCs w:val="20"/>
        </w:rPr>
        <w:t>, так и внутренней.</w:t>
      </w:r>
      <w:r w:rsidR="005948F9">
        <w:rPr>
          <w:rFonts w:ascii="Times New Roman" w:hAnsi="Times New Roman" w:cs="Times New Roman"/>
          <w:sz w:val="20"/>
          <w:szCs w:val="20"/>
        </w:rPr>
        <w:t xml:space="preserve"> Герметичное исполнение позволяет использовать в любой климатической зоне.</w:t>
      </w:r>
    </w:p>
    <w:p w:rsidR="007638B6" w:rsidRPr="00277377" w:rsidRDefault="00277377" w:rsidP="004E150C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комплекте кабель 3 м. с разъемами </w:t>
      </w:r>
      <w:r>
        <w:rPr>
          <w:rFonts w:ascii="Times New Roman" w:hAnsi="Times New Roman" w:cs="Times New Roman"/>
          <w:sz w:val="20"/>
          <w:szCs w:val="20"/>
          <w:lang w:val="en-US"/>
        </w:rPr>
        <w:t>PL</w:t>
      </w:r>
      <w:r>
        <w:rPr>
          <w:rFonts w:ascii="Times New Roman" w:hAnsi="Times New Roman" w:cs="Times New Roman"/>
          <w:sz w:val="20"/>
          <w:szCs w:val="20"/>
        </w:rPr>
        <w:t xml:space="preserve"> (возможны исполнения с другой </w:t>
      </w:r>
      <w:proofErr w:type="gramStart"/>
      <w:r>
        <w:rPr>
          <w:rFonts w:ascii="Times New Roman" w:hAnsi="Times New Roman" w:cs="Times New Roman"/>
          <w:sz w:val="20"/>
          <w:szCs w:val="20"/>
        </w:rPr>
        <w:t>длинной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кабеля по отдельному заказу).</w:t>
      </w:r>
    </w:p>
    <w:p w:rsidR="004E150C" w:rsidRPr="007638B6" w:rsidRDefault="007638B6" w:rsidP="007638B6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638B6">
        <w:rPr>
          <w:rFonts w:ascii="Times New Roman" w:hAnsi="Times New Roman" w:cs="Times New Roman"/>
          <w:b/>
          <w:sz w:val="20"/>
          <w:szCs w:val="20"/>
        </w:rPr>
        <w:lastRenderedPageBreak/>
        <w:t>Основные технические характеристики</w:t>
      </w:r>
    </w:p>
    <w:tbl>
      <w:tblPr>
        <w:tblStyle w:val="a6"/>
        <w:tblW w:w="0" w:type="auto"/>
        <w:tblInd w:w="108" w:type="dxa"/>
        <w:tblLook w:val="04A0"/>
      </w:tblPr>
      <w:tblGrid>
        <w:gridCol w:w="3834"/>
        <w:gridCol w:w="3942"/>
      </w:tblGrid>
      <w:tr w:rsidR="007638B6" w:rsidRPr="007638B6" w:rsidTr="0083410E">
        <w:tc>
          <w:tcPr>
            <w:tcW w:w="3834" w:type="dxa"/>
          </w:tcPr>
          <w:p w:rsidR="007638B6" w:rsidRPr="007638B6" w:rsidRDefault="007638B6" w:rsidP="007638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38B6">
              <w:rPr>
                <w:rFonts w:ascii="Times New Roman" w:hAnsi="Times New Roman" w:cs="Times New Roman"/>
                <w:sz w:val="20"/>
                <w:szCs w:val="20"/>
              </w:rPr>
              <w:t>Диапазон частот, МГц</w:t>
            </w:r>
          </w:p>
        </w:tc>
        <w:tc>
          <w:tcPr>
            <w:tcW w:w="3942" w:type="dxa"/>
          </w:tcPr>
          <w:p w:rsidR="007638B6" w:rsidRPr="007638B6" w:rsidRDefault="007638B6" w:rsidP="007638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38B6">
              <w:rPr>
                <w:rFonts w:ascii="Times New Roman" w:hAnsi="Times New Roman" w:cs="Times New Roman"/>
                <w:sz w:val="20"/>
                <w:szCs w:val="20"/>
              </w:rPr>
              <w:t>136-174</w:t>
            </w:r>
          </w:p>
        </w:tc>
      </w:tr>
      <w:tr w:rsidR="005F3529" w:rsidRPr="007638B6" w:rsidTr="0083410E">
        <w:tc>
          <w:tcPr>
            <w:tcW w:w="3834" w:type="dxa"/>
          </w:tcPr>
          <w:p w:rsidR="005F3529" w:rsidRPr="007638B6" w:rsidRDefault="005F3529" w:rsidP="007638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38B6">
              <w:rPr>
                <w:rFonts w:ascii="Times New Roman" w:hAnsi="Times New Roman" w:cs="Times New Roman"/>
                <w:sz w:val="20"/>
                <w:szCs w:val="20"/>
              </w:rPr>
              <w:t>Сопротивление, Ом</w:t>
            </w:r>
          </w:p>
        </w:tc>
        <w:tc>
          <w:tcPr>
            <w:tcW w:w="3942" w:type="dxa"/>
          </w:tcPr>
          <w:p w:rsidR="005F3529" w:rsidRPr="007638B6" w:rsidRDefault="005F3529" w:rsidP="007638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38B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5F3529" w:rsidRPr="007638B6" w:rsidTr="0083410E">
        <w:tc>
          <w:tcPr>
            <w:tcW w:w="3834" w:type="dxa"/>
          </w:tcPr>
          <w:p w:rsidR="005F3529" w:rsidRPr="007638B6" w:rsidRDefault="005F3529" w:rsidP="007638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38B6">
              <w:rPr>
                <w:rFonts w:ascii="Times New Roman" w:hAnsi="Times New Roman" w:cs="Times New Roman"/>
                <w:sz w:val="20"/>
                <w:szCs w:val="20"/>
              </w:rPr>
              <w:t>Диаграмма направленности</w:t>
            </w:r>
          </w:p>
        </w:tc>
        <w:tc>
          <w:tcPr>
            <w:tcW w:w="3942" w:type="dxa"/>
          </w:tcPr>
          <w:p w:rsidR="005F3529" w:rsidRPr="007638B6" w:rsidRDefault="005F3529" w:rsidP="007638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38B6">
              <w:rPr>
                <w:rFonts w:ascii="Times New Roman" w:hAnsi="Times New Roman" w:cs="Times New Roman"/>
                <w:sz w:val="20"/>
                <w:szCs w:val="20"/>
              </w:rPr>
              <w:t>Круговая</w:t>
            </w:r>
          </w:p>
        </w:tc>
      </w:tr>
      <w:tr w:rsidR="005F3529" w:rsidRPr="007638B6" w:rsidTr="0083410E">
        <w:tc>
          <w:tcPr>
            <w:tcW w:w="3834" w:type="dxa"/>
          </w:tcPr>
          <w:p w:rsidR="005F3529" w:rsidRPr="007638B6" w:rsidRDefault="005F3529" w:rsidP="007638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38B6">
              <w:rPr>
                <w:rFonts w:ascii="Times New Roman" w:hAnsi="Times New Roman" w:cs="Times New Roman"/>
                <w:sz w:val="20"/>
                <w:szCs w:val="20"/>
              </w:rPr>
              <w:t>Поляризация</w:t>
            </w:r>
          </w:p>
        </w:tc>
        <w:tc>
          <w:tcPr>
            <w:tcW w:w="3942" w:type="dxa"/>
          </w:tcPr>
          <w:p w:rsidR="005F3529" w:rsidRPr="007638B6" w:rsidRDefault="005F3529" w:rsidP="007638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38B6">
              <w:rPr>
                <w:rFonts w:ascii="Times New Roman" w:hAnsi="Times New Roman" w:cs="Times New Roman"/>
                <w:sz w:val="20"/>
                <w:szCs w:val="20"/>
              </w:rPr>
              <w:t>Вертикальная</w:t>
            </w:r>
          </w:p>
        </w:tc>
      </w:tr>
      <w:tr w:rsidR="005F3529" w:rsidRPr="007638B6" w:rsidTr="0083410E">
        <w:tc>
          <w:tcPr>
            <w:tcW w:w="3834" w:type="dxa"/>
          </w:tcPr>
          <w:p w:rsidR="005F3529" w:rsidRPr="007638B6" w:rsidRDefault="005F3529" w:rsidP="007638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38B6">
              <w:rPr>
                <w:rFonts w:ascii="Times New Roman" w:hAnsi="Times New Roman" w:cs="Times New Roman"/>
                <w:sz w:val="20"/>
                <w:szCs w:val="20"/>
              </w:rPr>
              <w:t xml:space="preserve">Коэффициент усиления, </w:t>
            </w:r>
            <w:proofErr w:type="spellStart"/>
            <w:r w:rsidRPr="007638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dBi</w:t>
            </w:r>
            <w:proofErr w:type="spellEnd"/>
          </w:p>
        </w:tc>
        <w:tc>
          <w:tcPr>
            <w:tcW w:w="3942" w:type="dxa"/>
          </w:tcPr>
          <w:p w:rsidR="005F3529" w:rsidRPr="007638B6" w:rsidRDefault="007638B6" w:rsidP="007638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38B6">
              <w:rPr>
                <w:rFonts w:ascii="Times New Roman" w:hAnsi="Times New Roman" w:cs="Times New Roman"/>
                <w:sz w:val="20"/>
                <w:szCs w:val="20"/>
              </w:rPr>
              <w:t>не менее 2</w:t>
            </w:r>
          </w:p>
        </w:tc>
      </w:tr>
      <w:tr w:rsidR="005F3529" w:rsidRPr="007638B6" w:rsidTr="0083410E">
        <w:tc>
          <w:tcPr>
            <w:tcW w:w="3834" w:type="dxa"/>
          </w:tcPr>
          <w:p w:rsidR="005F3529" w:rsidRPr="007638B6" w:rsidRDefault="007638B6" w:rsidP="007638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38B6">
              <w:rPr>
                <w:rFonts w:ascii="Times New Roman" w:hAnsi="Times New Roman" w:cs="Times New Roman"/>
                <w:sz w:val="20"/>
                <w:szCs w:val="20"/>
              </w:rPr>
              <w:t>КСВ, в рабочей полосе</w:t>
            </w:r>
          </w:p>
        </w:tc>
        <w:tc>
          <w:tcPr>
            <w:tcW w:w="3942" w:type="dxa"/>
          </w:tcPr>
          <w:p w:rsidR="005F3529" w:rsidRPr="007638B6" w:rsidRDefault="00277377" w:rsidP="007638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="007638B6" w:rsidRPr="007638B6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5F3529" w:rsidRPr="007638B6" w:rsidTr="0083410E">
        <w:tc>
          <w:tcPr>
            <w:tcW w:w="3834" w:type="dxa"/>
          </w:tcPr>
          <w:p w:rsidR="005F3529" w:rsidRPr="007638B6" w:rsidRDefault="007638B6" w:rsidP="007638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38B6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Максимальная мощность, </w:t>
            </w:r>
            <w:proofErr w:type="gramStart"/>
            <w:r w:rsidRPr="007638B6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proofErr w:type="gramEnd"/>
          </w:p>
        </w:tc>
        <w:tc>
          <w:tcPr>
            <w:tcW w:w="3942" w:type="dxa"/>
          </w:tcPr>
          <w:p w:rsidR="005F3529" w:rsidRPr="007638B6" w:rsidRDefault="007638B6" w:rsidP="007638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38B6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5F3529" w:rsidRPr="007638B6" w:rsidTr="0083410E">
        <w:tc>
          <w:tcPr>
            <w:tcW w:w="3834" w:type="dxa"/>
          </w:tcPr>
          <w:p w:rsidR="005F3529" w:rsidRPr="007638B6" w:rsidRDefault="007638B6" w:rsidP="007638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38B6">
              <w:rPr>
                <w:rFonts w:ascii="Times New Roman" w:hAnsi="Times New Roman" w:cs="Times New Roman"/>
                <w:sz w:val="20"/>
                <w:szCs w:val="20"/>
              </w:rPr>
              <w:t xml:space="preserve">Высота, </w:t>
            </w:r>
            <w:proofErr w:type="gramStart"/>
            <w:r w:rsidRPr="007638B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3942" w:type="dxa"/>
          </w:tcPr>
          <w:p w:rsidR="005F3529" w:rsidRPr="007638B6" w:rsidRDefault="00694B49" w:rsidP="007638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7638B6" w:rsidRPr="007638B6" w:rsidTr="0083410E">
        <w:tc>
          <w:tcPr>
            <w:tcW w:w="3834" w:type="dxa"/>
          </w:tcPr>
          <w:p w:rsidR="007638B6" w:rsidRPr="007638B6" w:rsidRDefault="007638B6" w:rsidP="007638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38B6">
              <w:rPr>
                <w:rFonts w:ascii="Times New Roman" w:hAnsi="Times New Roman" w:cs="Times New Roman"/>
                <w:sz w:val="20"/>
                <w:szCs w:val="20"/>
              </w:rPr>
              <w:t>Ширина,</w:t>
            </w:r>
            <w:r w:rsidR="001A30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1A305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3942" w:type="dxa"/>
          </w:tcPr>
          <w:p w:rsidR="007638B6" w:rsidRPr="007638B6" w:rsidRDefault="00694B49" w:rsidP="007638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638B6" w:rsidRPr="007638B6" w:rsidTr="0083410E">
        <w:tc>
          <w:tcPr>
            <w:tcW w:w="3834" w:type="dxa"/>
          </w:tcPr>
          <w:p w:rsidR="007638B6" w:rsidRPr="007638B6" w:rsidRDefault="007638B6" w:rsidP="007638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38B6">
              <w:rPr>
                <w:rFonts w:ascii="Times New Roman" w:hAnsi="Times New Roman" w:cs="Times New Roman"/>
                <w:sz w:val="20"/>
                <w:szCs w:val="20"/>
              </w:rPr>
              <w:t>Крепление</w:t>
            </w:r>
          </w:p>
        </w:tc>
        <w:tc>
          <w:tcPr>
            <w:tcW w:w="3942" w:type="dxa"/>
          </w:tcPr>
          <w:p w:rsidR="007638B6" w:rsidRPr="007638B6" w:rsidRDefault="007638B6" w:rsidP="007638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38B6">
              <w:rPr>
                <w:rFonts w:ascii="Times New Roman" w:hAnsi="Times New Roman" w:cs="Times New Roman"/>
                <w:sz w:val="20"/>
                <w:szCs w:val="20"/>
              </w:rPr>
              <w:t>Стеновое</w:t>
            </w:r>
            <w:r w:rsidR="00A9601C">
              <w:rPr>
                <w:rFonts w:ascii="Times New Roman" w:hAnsi="Times New Roman" w:cs="Times New Roman"/>
                <w:sz w:val="20"/>
                <w:szCs w:val="20"/>
              </w:rPr>
              <w:t>, вертикальное</w:t>
            </w:r>
          </w:p>
        </w:tc>
      </w:tr>
      <w:tr w:rsidR="007638B6" w:rsidRPr="007638B6" w:rsidTr="0083410E">
        <w:tc>
          <w:tcPr>
            <w:tcW w:w="3834" w:type="dxa"/>
          </w:tcPr>
          <w:p w:rsidR="007638B6" w:rsidRPr="007638B6" w:rsidRDefault="007638B6" w:rsidP="007638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638B6">
              <w:rPr>
                <w:rFonts w:ascii="Times New Roman" w:hAnsi="Times New Roman" w:cs="Times New Roman"/>
                <w:sz w:val="20"/>
                <w:szCs w:val="20"/>
              </w:rPr>
              <w:t>Длинна</w:t>
            </w:r>
            <w:proofErr w:type="gramEnd"/>
            <w:r w:rsidRPr="007638B6">
              <w:rPr>
                <w:rFonts w:ascii="Times New Roman" w:hAnsi="Times New Roman" w:cs="Times New Roman"/>
                <w:sz w:val="20"/>
                <w:szCs w:val="20"/>
              </w:rPr>
              <w:t xml:space="preserve"> кабеля, м</w:t>
            </w:r>
          </w:p>
        </w:tc>
        <w:tc>
          <w:tcPr>
            <w:tcW w:w="3942" w:type="dxa"/>
          </w:tcPr>
          <w:p w:rsidR="007638B6" w:rsidRPr="007638B6" w:rsidRDefault="007638B6" w:rsidP="007638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38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638B6" w:rsidRPr="007638B6" w:rsidTr="0083410E">
        <w:tc>
          <w:tcPr>
            <w:tcW w:w="3834" w:type="dxa"/>
          </w:tcPr>
          <w:p w:rsidR="007638B6" w:rsidRPr="007638B6" w:rsidRDefault="007638B6" w:rsidP="007638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38B6">
              <w:rPr>
                <w:rFonts w:ascii="Times New Roman" w:hAnsi="Times New Roman" w:cs="Times New Roman"/>
                <w:sz w:val="20"/>
                <w:szCs w:val="20"/>
              </w:rPr>
              <w:t>Разъем</w:t>
            </w:r>
          </w:p>
        </w:tc>
        <w:tc>
          <w:tcPr>
            <w:tcW w:w="3942" w:type="dxa"/>
          </w:tcPr>
          <w:p w:rsidR="007638B6" w:rsidRPr="007638B6" w:rsidRDefault="007638B6" w:rsidP="007638B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38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BNC</w:t>
            </w:r>
          </w:p>
        </w:tc>
      </w:tr>
      <w:tr w:rsidR="007638B6" w:rsidRPr="007638B6" w:rsidTr="0083410E">
        <w:tc>
          <w:tcPr>
            <w:tcW w:w="3834" w:type="dxa"/>
          </w:tcPr>
          <w:p w:rsidR="007638B6" w:rsidRPr="007638B6" w:rsidRDefault="007638B6" w:rsidP="007638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38B6">
              <w:rPr>
                <w:rFonts w:ascii="Times New Roman" w:hAnsi="Times New Roman" w:cs="Times New Roman"/>
                <w:sz w:val="20"/>
                <w:szCs w:val="20"/>
              </w:rPr>
              <w:t xml:space="preserve">Масса, </w:t>
            </w:r>
            <w:proofErr w:type="gramStart"/>
            <w:r w:rsidRPr="007638B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3942" w:type="dxa"/>
          </w:tcPr>
          <w:p w:rsidR="007638B6" w:rsidRPr="007638B6" w:rsidRDefault="007638B6" w:rsidP="007638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F3529" w:rsidRDefault="005F3529" w:rsidP="007638B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22167" w:rsidRDefault="00F22167" w:rsidP="007638B6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Частота настройка____________________________________________________________</w:t>
      </w:r>
    </w:p>
    <w:p w:rsidR="00F22167" w:rsidRDefault="00F22167" w:rsidP="007638B6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Наименование предприятия-изготовителя________________________________________</w:t>
      </w:r>
    </w:p>
    <w:p w:rsidR="00F22167" w:rsidRPr="007638B6" w:rsidRDefault="00F22167" w:rsidP="007638B6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 изготовления____________________________________________________________</w:t>
      </w:r>
    </w:p>
    <w:p w:rsidR="00277377" w:rsidRPr="00277377" w:rsidRDefault="00277377">
      <w:pPr>
        <w:rPr>
          <w:b/>
          <w:sz w:val="20"/>
          <w:szCs w:val="20"/>
        </w:rPr>
      </w:pPr>
    </w:p>
    <w:p w:rsidR="00277377" w:rsidRPr="00277377" w:rsidRDefault="00277377" w:rsidP="0027737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77377">
        <w:rPr>
          <w:rFonts w:ascii="Times New Roman" w:hAnsi="Times New Roman" w:cs="Times New Roman"/>
          <w:b/>
          <w:sz w:val="16"/>
          <w:szCs w:val="16"/>
        </w:rPr>
        <w:t>Адрес предприятия – изготовителя</w:t>
      </w:r>
    </w:p>
    <w:p w:rsidR="00277377" w:rsidRPr="00277377" w:rsidRDefault="00277377" w:rsidP="002773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277377">
        <w:rPr>
          <w:rFonts w:ascii="Times New Roman" w:eastAsia="Calibri" w:hAnsi="Times New Roman" w:cs="Times New Roman"/>
          <w:b/>
          <w:sz w:val="16"/>
          <w:szCs w:val="16"/>
        </w:rPr>
        <w:t>394033 г. Воронеж, Ленинский просп.160А, оф.506А</w:t>
      </w:r>
    </w:p>
    <w:p w:rsidR="00277377" w:rsidRPr="00277377" w:rsidRDefault="00277377" w:rsidP="002773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277377">
        <w:rPr>
          <w:rFonts w:ascii="Times New Roman" w:eastAsia="Calibri" w:hAnsi="Times New Roman" w:cs="Times New Roman"/>
          <w:b/>
          <w:sz w:val="16"/>
          <w:szCs w:val="16"/>
        </w:rPr>
        <w:t>Тел/факс: (473) 261-26-82(многоканальный)</w:t>
      </w:r>
    </w:p>
    <w:p w:rsidR="00277377" w:rsidRPr="00277377" w:rsidRDefault="00C6114A" w:rsidP="002773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val="en-US"/>
        </w:rPr>
      </w:pPr>
      <w:hyperlink r:id="rId6" w:history="1">
        <w:r w:rsidR="00277377" w:rsidRPr="00277377">
          <w:rPr>
            <w:rFonts w:ascii="Times New Roman" w:eastAsia="Calibri" w:hAnsi="Times New Roman" w:cs="Times New Roman"/>
            <w:b/>
            <w:color w:val="0000FF"/>
            <w:sz w:val="16"/>
            <w:szCs w:val="16"/>
            <w:u w:val="single"/>
            <w:lang w:val="en-US"/>
          </w:rPr>
          <w:t>www.megalux-brv.ru</w:t>
        </w:r>
      </w:hyperlink>
      <w:r w:rsidR="00277377" w:rsidRPr="00277377">
        <w:rPr>
          <w:rFonts w:ascii="Times New Roman" w:eastAsia="Calibri" w:hAnsi="Times New Roman" w:cs="Times New Roman"/>
          <w:b/>
          <w:sz w:val="16"/>
          <w:szCs w:val="16"/>
          <w:lang w:val="en-US"/>
        </w:rPr>
        <w:t xml:space="preserve">   E-mail: </w:t>
      </w:r>
      <w:hyperlink r:id="rId7" w:history="1">
        <w:r w:rsidR="00277377" w:rsidRPr="00277377">
          <w:rPr>
            <w:rFonts w:ascii="Times New Roman" w:eastAsia="Calibri" w:hAnsi="Times New Roman" w:cs="Times New Roman"/>
            <w:b/>
            <w:color w:val="0000FF"/>
            <w:sz w:val="16"/>
            <w:szCs w:val="16"/>
            <w:u w:val="single"/>
            <w:lang w:val="en-US"/>
          </w:rPr>
          <w:t>megalux-brv@mail.ru</w:t>
        </w:r>
      </w:hyperlink>
    </w:p>
    <w:p w:rsidR="00277377" w:rsidRPr="00277377" w:rsidRDefault="00277377" w:rsidP="00277377">
      <w:pPr>
        <w:spacing w:after="0"/>
        <w:jc w:val="center"/>
        <w:rPr>
          <w:b/>
          <w:sz w:val="20"/>
          <w:szCs w:val="20"/>
        </w:rPr>
      </w:pPr>
    </w:p>
    <w:sectPr w:rsidR="00277377" w:rsidRPr="00277377" w:rsidSect="005F3529">
      <w:pgSz w:w="16838" w:h="11906" w:orient="landscape"/>
      <w:pgMar w:top="397" w:right="397" w:bottom="397" w:left="39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E150C"/>
    <w:rsid w:val="001A305E"/>
    <w:rsid w:val="00262BDE"/>
    <w:rsid w:val="00277377"/>
    <w:rsid w:val="003137A1"/>
    <w:rsid w:val="003F42B1"/>
    <w:rsid w:val="00483880"/>
    <w:rsid w:val="004E150C"/>
    <w:rsid w:val="00522634"/>
    <w:rsid w:val="005849B1"/>
    <w:rsid w:val="005948F9"/>
    <w:rsid w:val="005F3529"/>
    <w:rsid w:val="006631B5"/>
    <w:rsid w:val="00694B49"/>
    <w:rsid w:val="00753890"/>
    <w:rsid w:val="007638B6"/>
    <w:rsid w:val="0083410E"/>
    <w:rsid w:val="00966CD4"/>
    <w:rsid w:val="00A9601C"/>
    <w:rsid w:val="00B3360A"/>
    <w:rsid w:val="00C2124A"/>
    <w:rsid w:val="00C6114A"/>
    <w:rsid w:val="00CB485F"/>
    <w:rsid w:val="00EC7250"/>
    <w:rsid w:val="00F22167"/>
    <w:rsid w:val="00F36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150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3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2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F35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5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egalux-brv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galux-brv.r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БРВ</dc:creator>
  <cp:keywords/>
  <dc:description/>
  <cp:lastModifiedBy>1</cp:lastModifiedBy>
  <cp:revision>10</cp:revision>
  <cp:lastPrinted>2015-02-04T12:13:00Z</cp:lastPrinted>
  <dcterms:created xsi:type="dcterms:W3CDTF">2014-11-05T10:45:00Z</dcterms:created>
  <dcterms:modified xsi:type="dcterms:W3CDTF">2015-02-05T06:10:00Z</dcterms:modified>
</cp:coreProperties>
</file>