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67" w:rsidRPr="00C67B71" w:rsidRDefault="007B5067" w:rsidP="003245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A54B85" w:rsidRPr="00C67B71" w:rsidRDefault="00A54B85" w:rsidP="003245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A54B85" w:rsidRPr="00D03AEE" w:rsidRDefault="00DE50B4" w:rsidP="0032455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20"/>
          <w:szCs w:val="18"/>
        </w:rPr>
      </w:pPr>
      <w:r>
        <w:rPr>
          <w:rFonts w:ascii="Arial" w:hAnsi="Arial" w:cs="Arial"/>
          <w:i/>
          <w:noProof/>
          <w:sz w:val="20"/>
          <w:szCs w:val="18"/>
        </w:rPr>
        <w:drawing>
          <wp:inline distT="0" distB="0" distL="0" distR="0">
            <wp:extent cx="7058025" cy="1428778"/>
            <wp:effectExtent l="19050" t="0" r="9525" b="0"/>
            <wp:docPr id="6" name="Рисунок 2" descr="C:\Users\Роман\YandexDisk\00 ДОКУМЕНТЫ В РАБОТЕ\00 ОБЩАЯ\Шапка БРВ Люксембург 240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YandexDisk\00 ДОКУМЕНТЫ В РАБОТЕ\00 ОБЩАЯ\Шапка БРВ Люксембург 24082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42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B4" w:rsidRDefault="00DE50B4" w:rsidP="0032455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20"/>
          <w:szCs w:val="18"/>
        </w:rPr>
      </w:pPr>
    </w:p>
    <w:p w:rsidR="00BC50C9" w:rsidRPr="00D03AEE" w:rsidRDefault="0014209E" w:rsidP="0032455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20"/>
          <w:szCs w:val="18"/>
        </w:rPr>
      </w:pPr>
      <w:r w:rsidRPr="00D03AEE">
        <w:rPr>
          <w:rFonts w:ascii="Arial" w:hAnsi="Arial" w:cs="Arial"/>
          <w:i/>
          <w:sz w:val="20"/>
          <w:szCs w:val="18"/>
        </w:rPr>
        <w:t>Инновации в технологиях охраны</w:t>
      </w:r>
      <w:r w:rsidR="00A53942" w:rsidRPr="00D03AEE">
        <w:rPr>
          <w:rFonts w:ascii="Arial" w:hAnsi="Arial" w:cs="Arial"/>
          <w:i/>
          <w:sz w:val="20"/>
          <w:szCs w:val="18"/>
        </w:rPr>
        <w:t xml:space="preserve"> </w:t>
      </w:r>
      <w:r w:rsidR="008A38F9" w:rsidRPr="00D03AEE">
        <w:rPr>
          <w:rFonts w:ascii="Arial" w:hAnsi="Arial" w:cs="Arial"/>
          <w:i/>
          <w:sz w:val="20"/>
          <w:szCs w:val="18"/>
        </w:rPr>
        <w:t>-</w:t>
      </w:r>
      <w:r w:rsidRPr="00D03AEE">
        <w:rPr>
          <w:rFonts w:ascii="Arial" w:hAnsi="Arial" w:cs="Arial"/>
          <w:i/>
          <w:sz w:val="20"/>
          <w:szCs w:val="18"/>
        </w:rPr>
        <w:t xml:space="preserve"> залог безопасности и устойчивости на рынке</w:t>
      </w:r>
    </w:p>
    <w:p w:rsidR="0014209E" w:rsidRPr="00576DDE" w:rsidRDefault="0014209E" w:rsidP="00BC50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2"/>
          <w:szCs w:val="18"/>
        </w:rPr>
      </w:pPr>
    </w:p>
    <w:p w:rsidR="004E6D4D" w:rsidRPr="00C52D4C" w:rsidRDefault="00BC50C9" w:rsidP="00BC50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  <w:r w:rsidRPr="00C52D4C">
        <w:rPr>
          <w:rFonts w:ascii="Arial" w:hAnsi="Arial" w:cs="Arial"/>
          <w:b/>
          <w:sz w:val="28"/>
          <w:szCs w:val="18"/>
        </w:rPr>
        <w:t xml:space="preserve">Дублирование РСПИ «Дельта» </w:t>
      </w:r>
      <w:r w:rsidRPr="00C52D4C">
        <w:rPr>
          <w:rFonts w:ascii="Arial" w:hAnsi="Arial" w:cs="Arial"/>
          <w:b/>
          <w:sz w:val="28"/>
          <w:szCs w:val="18"/>
          <w:lang w:val="en-US"/>
        </w:rPr>
        <w:t>VHF</w:t>
      </w:r>
      <w:r w:rsidRPr="00C52D4C">
        <w:rPr>
          <w:rFonts w:ascii="Arial" w:hAnsi="Arial" w:cs="Arial"/>
          <w:b/>
          <w:sz w:val="28"/>
          <w:szCs w:val="18"/>
        </w:rPr>
        <w:t xml:space="preserve"> диапазона по </w:t>
      </w:r>
      <w:r w:rsidRPr="00C52D4C">
        <w:rPr>
          <w:rFonts w:ascii="Arial" w:hAnsi="Arial" w:cs="Arial"/>
          <w:b/>
          <w:sz w:val="28"/>
          <w:szCs w:val="18"/>
          <w:lang w:val="en-US"/>
        </w:rPr>
        <w:t>GSM</w:t>
      </w:r>
      <w:r w:rsidRPr="00C52D4C">
        <w:rPr>
          <w:rFonts w:ascii="Arial" w:hAnsi="Arial" w:cs="Arial"/>
          <w:b/>
          <w:sz w:val="28"/>
          <w:szCs w:val="18"/>
        </w:rPr>
        <w:t xml:space="preserve"> </w:t>
      </w:r>
    </w:p>
    <w:p w:rsidR="008A38F9" w:rsidRPr="00C52D4C" w:rsidRDefault="008A38F9" w:rsidP="00E12A33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12"/>
          <w:szCs w:val="18"/>
        </w:rPr>
      </w:pPr>
    </w:p>
    <w:p w:rsidR="00097454" w:rsidRPr="00D03AEE" w:rsidRDefault="00BC50C9" w:rsidP="00E12A33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 xml:space="preserve">Использование </w:t>
      </w:r>
      <w:r w:rsidRPr="00D03AEE">
        <w:rPr>
          <w:rFonts w:ascii="Arial" w:hAnsi="Arial" w:cs="Arial"/>
          <w:sz w:val="20"/>
          <w:szCs w:val="18"/>
          <w:lang w:val="en-US"/>
        </w:rPr>
        <w:t>VHF</w:t>
      </w:r>
      <w:r w:rsidRPr="00D03AEE">
        <w:rPr>
          <w:rFonts w:ascii="Arial" w:hAnsi="Arial" w:cs="Arial"/>
          <w:sz w:val="20"/>
          <w:szCs w:val="18"/>
        </w:rPr>
        <w:t xml:space="preserve"> диапазона </w:t>
      </w:r>
      <w:r w:rsidR="0014209E" w:rsidRPr="00D03AEE">
        <w:rPr>
          <w:rFonts w:ascii="Arial" w:hAnsi="Arial" w:cs="Arial"/>
          <w:sz w:val="20"/>
          <w:szCs w:val="18"/>
        </w:rPr>
        <w:t xml:space="preserve">для оперативной связи и безопасности </w:t>
      </w:r>
      <w:r w:rsidR="00E12A33" w:rsidRPr="00D03AEE">
        <w:rPr>
          <w:rFonts w:ascii="Arial" w:hAnsi="Arial" w:cs="Arial"/>
          <w:sz w:val="20"/>
          <w:szCs w:val="18"/>
        </w:rPr>
        <w:t xml:space="preserve">в структурах: </w:t>
      </w:r>
      <w:r w:rsidR="0014209E" w:rsidRPr="00D03AEE">
        <w:rPr>
          <w:rFonts w:ascii="Arial" w:hAnsi="Arial" w:cs="Arial"/>
          <w:sz w:val="20"/>
          <w:szCs w:val="18"/>
        </w:rPr>
        <w:t xml:space="preserve">МВД, ФСБ, </w:t>
      </w:r>
      <w:r w:rsidR="00E12A33" w:rsidRPr="00D03AEE">
        <w:rPr>
          <w:rFonts w:ascii="Arial" w:hAnsi="Arial" w:cs="Arial"/>
          <w:sz w:val="20"/>
          <w:szCs w:val="18"/>
        </w:rPr>
        <w:t xml:space="preserve">МЧС, </w:t>
      </w:r>
      <w:r w:rsidR="0014209E" w:rsidRPr="00D03AEE">
        <w:rPr>
          <w:rFonts w:ascii="Arial" w:hAnsi="Arial" w:cs="Arial"/>
          <w:sz w:val="20"/>
          <w:szCs w:val="18"/>
        </w:rPr>
        <w:t>армии, авиации и флота</w:t>
      </w:r>
      <w:r w:rsidR="00E12A33" w:rsidRPr="00D03AEE">
        <w:rPr>
          <w:rFonts w:ascii="Arial" w:hAnsi="Arial" w:cs="Arial"/>
          <w:sz w:val="20"/>
          <w:szCs w:val="18"/>
        </w:rPr>
        <w:t xml:space="preserve">, как наиболее надежного способа связи очевидно. </w:t>
      </w:r>
      <w:r w:rsidRPr="00D03AEE">
        <w:rPr>
          <w:rFonts w:ascii="Arial" w:hAnsi="Arial" w:cs="Arial"/>
          <w:sz w:val="20"/>
          <w:szCs w:val="18"/>
        </w:rPr>
        <w:t xml:space="preserve"> Все большее использование </w:t>
      </w:r>
      <w:r w:rsidRPr="00D03AEE">
        <w:rPr>
          <w:rFonts w:ascii="Arial" w:hAnsi="Arial" w:cs="Arial"/>
          <w:sz w:val="20"/>
          <w:szCs w:val="18"/>
          <w:lang w:val="en-US"/>
        </w:rPr>
        <w:t>GSM</w:t>
      </w:r>
      <w:r w:rsidRPr="00D03AEE">
        <w:rPr>
          <w:rFonts w:ascii="Arial" w:hAnsi="Arial" w:cs="Arial"/>
          <w:sz w:val="20"/>
          <w:szCs w:val="18"/>
        </w:rPr>
        <w:t xml:space="preserve"> </w:t>
      </w:r>
      <w:r w:rsidR="008A38F9" w:rsidRPr="00D03AEE">
        <w:rPr>
          <w:rFonts w:ascii="Arial" w:hAnsi="Arial" w:cs="Arial"/>
          <w:sz w:val="20"/>
          <w:szCs w:val="18"/>
        </w:rPr>
        <w:t xml:space="preserve">в пультовой охране, </w:t>
      </w:r>
      <w:r w:rsidRPr="00D03AEE">
        <w:rPr>
          <w:rFonts w:ascii="Arial" w:hAnsi="Arial" w:cs="Arial"/>
          <w:sz w:val="20"/>
          <w:szCs w:val="18"/>
        </w:rPr>
        <w:t xml:space="preserve">обусловлено отсутствием необходимости в получении частотного ресурса и построении сети и даже при значительных недостатках по сравнению с </w:t>
      </w:r>
      <w:r w:rsidRPr="00D03AEE">
        <w:rPr>
          <w:rFonts w:ascii="Arial" w:hAnsi="Arial" w:cs="Arial"/>
          <w:sz w:val="20"/>
          <w:szCs w:val="18"/>
          <w:lang w:val="en-US"/>
        </w:rPr>
        <w:t>VHF</w:t>
      </w:r>
      <w:r w:rsidRPr="00D03AEE">
        <w:rPr>
          <w:rFonts w:ascii="Arial" w:hAnsi="Arial" w:cs="Arial"/>
          <w:sz w:val="20"/>
          <w:szCs w:val="18"/>
        </w:rPr>
        <w:t xml:space="preserve"> занимают свою нишу</w:t>
      </w:r>
      <w:r w:rsidR="008A38F9" w:rsidRPr="00D03AEE">
        <w:rPr>
          <w:rFonts w:ascii="Arial" w:hAnsi="Arial" w:cs="Arial"/>
          <w:sz w:val="20"/>
          <w:szCs w:val="18"/>
        </w:rPr>
        <w:t>, прежде всего из-за дешевизны и оперативности внедрения</w:t>
      </w:r>
      <w:r w:rsidR="007F7A76" w:rsidRPr="00D03AEE">
        <w:rPr>
          <w:rFonts w:ascii="Arial" w:hAnsi="Arial" w:cs="Arial"/>
          <w:sz w:val="20"/>
          <w:szCs w:val="18"/>
        </w:rPr>
        <w:t>.</w:t>
      </w:r>
      <w:r w:rsidRPr="00D03AEE">
        <w:rPr>
          <w:rFonts w:ascii="Arial" w:hAnsi="Arial" w:cs="Arial"/>
          <w:sz w:val="20"/>
          <w:szCs w:val="18"/>
        </w:rPr>
        <w:t xml:space="preserve"> </w:t>
      </w:r>
      <w:r w:rsidR="00097454" w:rsidRPr="00D03AEE">
        <w:rPr>
          <w:rFonts w:ascii="Arial" w:hAnsi="Arial" w:cs="Arial"/>
          <w:sz w:val="20"/>
          <w:szCs w:val="18"/>
        </w:rPr>
        <w:t>Вместе с тем, любая система имеет недостатки,</w:t>
      </w:r>
      <w:r w:rsidR="004E6D4D" w:rsidRPr="00D03AEE">
        <w:rPr>
          <w:rFonts w:ascii="Arial" w:hAnsi="Arial" w:cs="Arial"/>
          <w:sz w:val="20"/>
          <w:szCs w:val="18"/>
        </w:rPr>
        <w:t xml:space="preserve"> и только комплексное использование </w:t>
      </w:r>
      <w:r w:rsidR="008A38F9" w:rsidRPr="00D03AEE">
        <w:rPr>
          <w:rFonts w:ascii="Arial" w:hAnsi="Arial" w:cs="Arial"/>
          <w:sz w:val="20"/>
          <w:szCs w:val="18"/>
        </w:rPr>
        <w:t>- применение нескольких технологий</w:t>
      </w:r>
      <w:r w:rsidR="004E6D4D" w:rsidRPr="00D03AEE">
        <w:rPr>
          <w:rFonts w:ascii="Arial" w:hAnsi="Arial" w:cs="Arial"/>
          <w:sz w:val="20"/>
          <w:szCs w:val="18"/>
        </w:rPr>
        <w:t xml:space="preserve"> одновременно позволяет </w:t>
      </w:r>
      <w:r w:rsidR="004D795C" w:rsidRPr="00D03AEE">
        <w:rPr>
          <w:rFonts w:ascii="Arial" w:hAnsi="Arial" w:cs="Arial"/>
          <w:sz w:val="20"/>
          <w:szCs w:val="18"/>
        </w:rPr>
        <w:t>гарантировать доставку</w:t>
      </w:r>
      <w:r w:rsidR="00F323FC" w:rsidRPr="00D03AEE">
        <w:rPr>
          <w:rFonts w:ascii="Arial" w:hAnsi="Arial" w:cs="Arial"/>
          <w:sz w:val="20"/>
          <w:szCs w:val="18"/>
        </w:rPr>
        <w:t xml:space="preserve"> извещений</w:t>
      </w:r>
      <w:r w:rsidR="004E6D4D" w:rsidRPr="00D03AEE">
        <w:rPr>
          <w:rFonts w:ascii="Arial" w:hAnsi="Arial" w:cs="Arial"/>
          <w:sz w:val="20"/>
          <w:szCs w:val="18"/>
        </w:rPr>
        <w:t>,</w:t>
      </w:r>
      <w:r w:rsidR="004E6D4D" w:rsidRPr="00D03AEE">
        <w:rPr>
          <w:rFonts w:ascii="Arial" w:hAnsi="Arial" w:cs="Arial"/>
          <w:color w:val="FF0000"/>
          <w:sz w:val="20"/>
          <w:szCs w:val="18"/>
        </w:rPr>
        <w:t xml:space="preserve"> </w:t>
      </w:r>
      <w:r w:rsidR="004E6D4D" w:rsidRPr="00D03AEE">
        <w:rPr>
          <w:rFonts w:ascii="Arial" w:hAnsi="Arial" w:cs="Arial"/>
          <w:sz w:val="20"/>
          <w:szCs w:val="18"/>
        </w:rPr>
        <w:t>максимально увеличив бе</w:t>
      </w:r>
      <w:r w:rsidR="00EC2166">
        <w:rPr>
          <w:rFonts w:ascii="Arial" w:hAnsi="Arial" w:cs="Arial"/>
          <w:sz w:val="20"/>
          <w:szCs w:val="18"/>
        </w:rPr>
        <w:t xml:space="preserve">зопасность охраняемых объектов.   </w:t>
      </w:r>
    </w:p>
    <w:p w:rsidR="00097454" w:rsidRPr="00D03AEE" w:rsidRDefault="00216824" w:rsidP="00CF046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noProof/>
          <w:sz w:val="20"/>
          <w:szCs w:val="18"/>
        </w:rPr>
        <w:drawing>
          <wp:inline distT="0" distB="0" distL="0" distR="0">
            <wp:extent cx="5850122" cy="2977636"/>
            <wp:effectExtent l="19050" t="0" r="0" b="0"/>
            <wp:docPr id="2" name="Рисунок 2" descr="C:\Documents and Settings\Роман Викторович\YandexDisk\00 ДОКУМЕНТЫ В РАБОТЕ\Дуб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оман Викторович\YandexDisk\00 ДОКУМЕНТЫ В РАБОТЕ\Дубле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39" cy="29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02" w:rsidRPr="00D03AEE" w:rsidRDefault="002A6402" w:rsidP="002A6402">
      <w:pPr>
        <w:jc w:val="center"/>
        <w:rPr>
          <w:rFonts w:ascii="Arial" w:hAnsi="Arial" w:cs="Arial"/>
          <w:b/>
          <w:sz w:val="20"/>
          <w:szCs w:val="18"/>
        </w:rPr>
      </w:pPr>
      <w:r w:rsidRPr="00D03AEE">
        <w:rPr>
          <w:rFonts w:ascii="Arial" w:hAnsi="Arial" w:cs="Arial"/>
          <w:b/>
          <w:sz w:val="20"/>
          <w:szCs w:val="18"/>
        </w:rPr>
        <w:t xml:space="preserve">Функциональные возможности </w:t>
      </w:r>
      <w:r w:rsidRPr="00D03AEE">
        <w:rPr>
          <w:rFonts w:ascii="Arial" w:hAnsi="Arial" w:cs="Arial"/>
          <w:b/>
          <w:sz w:val="20"/>
          <w:szCs w:val="18"/>
          <w:lang w:val="en-US"/>
        </w:rPr>
        <w:t>GSM</w:t>
      </w:r>
      <w:r w:rsidRPr="00D03AEE">
        <w:rPr>
          <w:rFonts w:ascii="Arial" w:hAnsi="Arial" w:cs="Arial"/>
          <w:b/>
          <w:sz w:val="20"/>
          <w:szCs w:val="18"/>
        </w:rPr>
        <w:t xml:space="preserve"> передатчика -</w:t>
      </w:r>
      <w:r w:rsidR="00113E5B" w:rsidRPr="00D03AEE">
        <w:rPr>
          <w:rFonts w:ascii="Arial" w:hAnsi="Arial" w:cs="Arial"/>
          <w:b/>
          <w:sz w:val="20"/>
          <w:szCs w:val="18"/>
        </w:rPr>
        <w:t xml:space="preserve"> дублера</w:t>
      </w:r>
      <w:r w:rsidRPr="00D03AEE">
        <w:rPr>
          <w:rFonts w:ascii="Arial" w:hAnsi="Arial" w:cs="Arial"/>
          <w:b/>
          <w:sz w:val="20"/>
          <w:szCs w:val="18"/>
        </w:rPr>
        <w:t xml:space="preserve"> «Дельта</w:t>
      </w:r>
      <w:r w:rsidR="009F1684" w:rsidRPr="00D03AEE">
        <w:rPr>
          <w:rFonts w:ascii="Arial" w:hAnsi="Arial" w:cs="Arial"/>
          <w:b/>
          <w:sz w:val="20"/>
          <w:szCs w:val="18"/>
        </w:rPr>
        <w:t>-</w:t>
      </w:r>
      <w:proofErr w:type="gramStart"/>
      <w:r w:rsidR="009F1684" w:rsidRPr="00D03AEE">
        <w:rPr>
          <w:rFonts w:ascii="Arial" w:hAnsi="Arial" w:cs="Arial"/>
          <w:b/>
          <w:sz w:val="20"/>
          <w:szCs w:val="18"/>
          <w:lang w:val="en-US"/>
        </w:rPr>
        <w:t>GSM</w:t>
      </w:r>
      <w:proofErr w:type="gramEnd"/>
      <w:r w:rsidR="00FB68D3">
        <w:rPr>
          <w:rFonts w:ascii="Arial" w:hAnsi="Arial" w:cs="Arial"/>
          <w:b/>
          <w:sz w:val="20"/>
          <w:szCs w:val="18"/>
        </w:rPr>
        <w:t>-ПМ» исп. 5</w:t>
      </w:r>
    </w:p>
    <w:p w:rsidR="002A6402" w:rsidRPr="00D03AEE" w:rsidRDefault="002A6402" w:rsidP="002A6402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 xml:space="preserve">Передача полного протокола, - 255 извещений РСПИ «Дельта». </w:t>
      </w:r>
    </w:p>
    <w:p w:rsidR="002A6402" w:rsidRPr="00D03AEE" w:rsidRDefault="002A6402" w:rsidP="002A6402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 xml:space="preserve">Возможность передачи всех извещений (в т.ч. </w:t>
      </w:r>
      <w:proofErr w:type="spellStart"/>
      <w:r w:rsidRPr="00D03AEE">
        <w:rPr>
          <w:rFonts w:ascii="Arial" w:hAnsi="Arial" w:cs="Arial"/>
          <w:sz w:val="20"/>
          <w:szCs w:val="18"/>
        </w:rPr>
        <w:t>автотестов</w:t>
      </w:r>
      <w:proofErr w:type="spellEnd"/>
      <w:r w:rsidRPr="00D03AEE">
        <w:rPr>
          <w:rFonts w:ascii="Arial" w:hAnsi="Arial" w:cs="Arial"/>
          <w:sz w:val="20"/>
          <w:szCs w:val="18"/>
        </w:rPr>
        <w:t xml:space="preserve">) </w:t>
      </w:r>
      <w:r w:rsidRPr="00D03AEE">
        <w:rPr>
          <w:rFonts w:ascii="Arial" w:hAnsi="Arial" w:cs="Arial"/>
          <w:color w:val="000000" w:themeColor="text1"/>
          <w:sz w:val="20"/>
          <w:szCs w:val="18"/>
        </w:rPr>
        <w:t>по каналам:</w:t>
      </w:r>
    </w:p>
    <w:p w:rsidR="002A6402" w:rsidRPr="00D03AEE" w:rsidRDefault="002A6402" w:rsidP="002A6402">
      <w:pPr>
        <w:pStyle w:val="a6"/>
        <w:numPr>
          <w:ilvl w:val="1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>GPRS</w:t>
      </w:r>
    </w:p>
    <w:p w:rsidR="002A6402" w:rsidRPr="00D03AEE" w:rsidRDefault="002A6402" w:rsidP="002A6402">
      <w:pPr>
        <w:pStyle w:val="a6"/>
        <w:numPr>
          <w:ilvl w:val="1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>SMS</w:t>
      </w:r>
    </w:p>
    <w:p w:rsidR="002A6402" w:rsidRPr="00D03AEE" w:rsidRDefault="002A6402" w:rsidP="002A6402">
      <w:pPr>
        <w:pStyle w:val="a6"/>
        <w:numPr>
          <w:ilvl w:val="1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>GPRS + SMS (в случае 3-х кратной неудачи отправки извещений по GPRS)</w:t>
      </w:r>
    </w:p>
    <w:p w:rsidR="006839FC" w:rsidRPr="00D03AEE" w:rsidRDefault="006839FC" w:rsidP="006839FC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>Выбор режимов работы (</w:t>
      </w:r>
      <w:r w:rsidRPr="00D03AEE">
        <w:rPr>
          <w:rFonts w:ascii="Arial" w:hAnsi="Arial" w:cs="Arial"/>
          <w:sz w:val="20"/>
          <w:szCs w:val="18"/>
          <w:lang w:val="en-US"/>
        </w:rPr>
        <w:t>GPRS</w:t>
      </w:r>
      <w:r w:rsidRPr="00D03AEE">
        <w:rPr>
          <w:rFonts w:ascii="Arial" w:hAnsi="Arial" w:cs="Arial"/>
          <w:sz w:val="20"/>
          <w:szCs w:val="18"/>
        </w:rPr>
        <w:t>/</w:t>
      </w:r>
      <w:r w:rsidRPr="00D03AEE">
        <w:rPr>
          <w:rFonts w:ascii="Arial" w:hAnsi="Arial" w:cs="Arial"/>
          <w:sz w:val="20"/>
          <w:szCs w:val="18"/>
          <w:lang w:val="en-US"/>
        </w:rPr>
        <w:t>SMS</w:t>
      </w:r>
      <w:r w:rsidRPr="00D03AEE">
        <w:rPr>
          <w:rFonts w:ascii="Arial" w:hAnsi="Arial" w:cs="Arial"/>
          <w:sz w:val="20"/>
          <w:szCs w:val="18"/>
        </w:rPr>
        <w:t xml:space="preserve">) происходит по средствам программирования через дозвон по </w:t>
      </w:r>
      <w:r w:rsidRPr="00D03AEE">
        <w:rPr>
          <w:rFonts w:ascii="Arial" w:hAnsi="Arial" w:cs="Arial"/>
          <w:sz w:val="20"/>
          <w:szCs w:val="18"/>
          <w:lang w:val="en-US"/>
        </w:rPr>
        <w:t>DTMF</w:t>
      </w:r>
      <w:r w:rsidRPr="00D03AEE">
        <w:rPr>
          <w:rFonts w:ascii="Arial" w:hAnsi="Arial" w:cs="Arial"/>
          <w:sz w:val="20"/>
          <w:szCs w:val="18"/>
        </w:rPr>
        <w:t>, аналогично программированию «Дельта-</w:t>
      </w:r>
      <w:proofErr w:type="gramStart"/>
      <w:r w:rsidRPr="00D03AEE">
        <w:rPr>
          <w:rFonts w:ascii="Arial" w:hAnsi="Arial" w:cs="Arial"/>
          <w:sz w:val="20"/>
          <w:szCs w:val="18"/>
          <w:lang w:val="en-US"/>
        </w:rPr>
        <w:t>GSM</w:t>
      </w:r>
      <w:proofErr w:type="gramEnd"/>
      <w:r w:rsidRPr="00D03AEE">
        <w:rPr>
          <w:rFonts w:ascii="Arial" w:hAnsi="Arial" w:cs="Arial"/>
          <w:sz w:val="20"/>
          <w:szCs w:val="18"/>
        </w:rPr>
        <w:t>-ПАМ» исп. 4.</w:t>
      </w:r>
    </w:p>
    <w:p w:rsidR="002A6402" w:rsidRPr="00D03AEE" w:rsidRDefault="002A6402" w:rsidP="002A6402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8"/>
        </w:rPr>
      </w:pPr>
      <w:proofErr w:type="gramStart"/>
      <w:r w:rsidRPr="00D03AEE">
        <w:rPr>
          <w:rFonts w:ascii="Arial" w:hAnsi="Arial" w:cs="Arial"/>
          <w:sz w:val="20"/>
          <w:szCs w:val="18"/>
        </w:rPr>
        <w:t>Передача извещений посредством рассылки</w:t>
      </w:r>
      <w:r w:rsidR="00F365F7" w:rsidRPr="00D03AEE">
        <w:rPr>
          <w:rFonts w:ascii="Arial" w:hAnsi="Arial" w:cs="Arial"/>
          <w:sz w:val="20"/>
          <w:szCs w:val="18"/>
        </w:rPr>
        <w:t>,</w:t>
      </w:r>
      <w:r w:rsidRPr="00D03AEE">
        <w:rPr>
          <w:rFonts w:ascii="Arial" w:hAnsi="Arial" w:cs="Arial"/>
          <w:sz w:val="20"/>
          <w:szCs w:val="18"/>
        </w:rPr>
        <w:t xml:space="preserve"> </w:t>
      </w:r>
      <w:r w:rsidR="00F365F7" w:rsidRPr="00D03AEE">
        <w:rPr>
          <w:rFonts w:ascii="Arial" w:hAnsi="Arial" w:cs="Arial"/>
          <w:sz w:val="20"/>
          <w:szCs w:val="18"/>
        </w:rPr>
        <w:t xml:space="preserve">кириллицей на русском языке, </w:t>
      </w:r>
      <w:r w:rsidRPr="00D03AEE">
        <w:rPr>
          <w:rFonts w:ascii="Arial" w:hAnsi="Arial" w:cs="Arial"/>
          <w:sz w:val="20"/>
          <w:szCs w:val="18"/>
        </w:rPr>
        <w:t>SMS</w:t>
      </w:r>
      <w:r w:rsidR="00F365F7" w:rsidRPr="00D03AEE">
        <w:rPr>
          <w:rFonts w:ascii="Arial" w:hAnsi="Arial" w:cs="Arial"/>
          <w:sz w:val="20"/>
          <w:szCs w:val="18"/>
        </w:rPr>
        <w:t xml:space="preserve"> </w:t>
      </w:r>
      <w:r w:rsidRPr="00D03AEE">
        <w:rPr>
          <w:rFonts w:ascii="Arial" w:hAnsi="Arial" w:cs="Arial"/>
          <w:sz w:val="20"/>
          <w:szCs w:val="18"/>
        </w:rPr>
        <w:t>на 4-</w:t>
      </w:r>
      <w:r w:rsidRPr="00D03AEE">
        <w:rPr>
          <w:rFonts w:ascii="Arial" w:hAnsi="Arial" w:cs="Arial"/>
          <w:sz w:val="20"/>
          <w:szCs w:val="18"/>
          <w:lang w:val="en-US"/>
        </w:rPr>
        <w:t>e</w:t>
      </w:r>
      <w:r w:rsidRPr="00D03AEE">
        <w:rPr>
          <w:rFonts w:ascii="Arial" w:hAnsi="Arial" w:cs="Arial"/>
          <w:sz w:val="20"/>
          <w:szCs w:val="18"/>
        </w:rPr>
        <w:t xml:space="preserve"> телефонных номера последовательно абонентам и/или на пульт в составе базовой станции «Дельта-</w:t>
      </w:r>
      <w:r w:rsidRPr="00D03AEE">
        <w:rPr>
          <w:rFonts w:ascii="Arial" w:hAnsi="Arial" w:cs="Arial"/>
          <w:sz w:val="20"/>
          <w:szCs w:val="18"/>
          <w:lang w:val="en-US"/>
        </w:rPr>
        <w:t>GSM</w:t>
      </w:r>
      <w:r w:rsidRPr="00D03AEE">
        <w:rPr>
          <w:rFonts w:ascii="Arial" w:hAnsi="Arial" w:cs="Arial"/>
          <w:sz w:val="20"/>
          <w:szCs w:val="18"/>
        </w:rPr>
        <w:t>-Б» подключенной к ПК с установленным ПО АРМ «Дельта -2.14»</w:t>
      </w:r>
      <w:r w:rsidR="007F1297" w:rsidRPr="00D03AEE">
        <w:rPr>
          <w:rFonts w:ascii="Arial" w:hAnsi="Arial" w:cs="Arial"/>
          <w:sz w:val="20"/>
          <w:szCs w:val="18"/>
        </w:rPr>
        <w:t xml:space="preserve"> и более поздней версией</w:t>
      </w:r>
      <w:r w:rsidRPr="00D03AEE">
        <w:rPr>
          <w:rFonts w:ascii="Arial" w:hAnsi="Arial" w:cs="Arial"/>
          <w:sz w:val="20"/>
          <w:szCs w:val="18"/>
        </w:rPr>
        <w:t>.</w:t>
      </w:r>
      <w:proofErr w:type="gramEnd"/>
    </w:p>
    <w:p w:rsidR="002A6402" w:rsidRPr="00D03AEE" w:rsidRDefault="002A6402" w:rsidP="002A6402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>Передачи извещений по GPRS на статический IP-адрес ПК используемого на пульте, в этом случае базовая станция «Дельта-</w:t>
      </w:r>
      <w:proofErr w:type="gramStart"/>
      <w:r w:rsidRPr="00D03AEE">
        <w:rPr>
          <w:rFonts w:ascii="Arial" w:hAnsi="Arial" w:cs="Arial"/>
          <w:sz w:val="20"/>
          <w:szCs w:val="18"/>
          <w:lang w:val="en-US"/>
        </w:rPr>
        <w:t>GSM</w:t>
      </w:r>
      <w:proofErr w:type="gramEnd"/>
      <w:r w:rsidRPr="00D03AEE">
        <w:rPr>
          <w:rFonts w:ascii="Arial" w:hAnsi="Arial" w:cs="Arial"/>
          <w:sz w:val="20"/>
          <w:szCs w:val="18"/>
        </w:rPr>
        <w:t>-Б» не требуется.</w:t>
      </w:r>
    </w:p>
    <w:p w:rsidR="002A6402" w:rsidRPr="00D03AEE" w:rsidRDefault="002A6402" w:rsidP="002A6402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 xml:space="preserve">Передаваемые данные содержит уровень </w:t>
      </w:r>
      <w:proofErr w:type="gramStart"/>
      <w:r w:rsidRPr="00D03AEE">
        <w:rPr>
          <w:rFonts w:ascii="Arial" w:hAnsi="Arial" w:cs="Arial"/>
          <w:sz w:val="20"/>
          <w:szCs w:val="18"/>
        </w:rPr>
        <w:t>принимаемого</w:t>
      </w:r>
      <w:proofErr w:type="gramEnd"/>
      <w:r w:rsidRPr="00D03AEE">
        <w:rPr>
          <w:rFonts w:ascii="Arial" w:hAnsi="Arial" w:cs="Arial"/>
          <w:sz w:val="20"/>
          <w:szCs w:val="18"/>
        </w:rPr>
        <w:t xml:space="preserve"> GSM-сигнала в цифрах (min=11, max=30), которые отображаются на пульте и документируются.</w:t>
      </w:r>
    </w:p>
    <w:p w:rsidR="002A6402" w:rsidRPr="00D03AEE" w:rsidRDefault="002A6402" w:rsidP="002A6402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>Контроль связи и, при необходимости, рестарт модуля при потере связи с ретранслятором GSM-сигналов в минимально возможное время.</w:t>
      </w:r>
    </w:p>
    <w:p w:rsidR="002A6402" w:rsidRPr="000D42BC" w:rsidRDefault="000D42BC" w:rsidP="002A6402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0D42BC">
        <w:rPr>
          <w:rFonts w:ascii="Arial" w:hAnsi="Arial" w:cs="Arial"/>
          <w:sz w:val="20"/>
          <w:szCs w:val="18"/>
        </w:rPr>
        <w:t>Питание 12В, до 0,3</w:t>
      </w:r>
      <w:proofErr w:type="gramStart"/>
      <w:r w:rsidR="002A6402" w:rsidRPr="000D42BC">
        <w:rPr>
          <w:rFonts w:ascii="Arial" w:hAnsi="Arial" w:cs="Arial"/>
          <w:sz w:val="20"/>
          <w:szCs w:val="18"/>
        </w:rPr>
        <w:t xml:space="preserve"> А</w:t>
      </w:r>
      <w:proofErr w:type="gramEnd"/>
      <w:r w:rsidR="002A6402" w:rsidRPr="000D42BC">
        <w:rPr>
          <w:rFonts w:ascii="Arial" w:hAnsi="Arial" w:cs="Arial"/>
          <w:sz w:val="20"/>
          <w:szCs w:val="18"/>
        </w:rPr>
        <w:t xml:space="preserve"> при передаче.</w:t>
      </w:r>
    </w:p>
    <w:p w:rsidR="002A6402" w:rsidRPr="00D03AEE" w:rsidRDefault="002A6402" w:rsidP="002A6402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 xml:space="preserve">Корпус пластиковый компактный со встроенной </w:t>
      </w:r>
      <w:r w:rsidRPr="00D03AEE">
        <w:rPr>
          <w:rFonts w:ascii="Arial" w:hAnsi="Arial" w:cs="Arial"/>
          <w:sz w:val="20"/>
          <w:szCs w:val="18"/>
          <w:lang w:val="en-US"/>
        </w:rPr>
        <w:t>GSM</w:t>
      </w:r>
      <w:r w:rsidRPr="00D03AEE">
        <w:rPr>
          <w:rFonts w:ascii="Arial" w:hAnsi="Arial" w:cs="Arial"/>
          <w:sz w:val="20"/>
          <w:szCs w:val="18"/>
        </w:rPr>
        <w:t xml:space="preserve">  антенной. На плате предусмотрен разъём для подключения внешней GSM-антенны, через переходник. </w:t>
      </w:r>
    </w:p>
    <w:p w:rsidR="002A6402" w:rsidRPr="00D03AEE" w:rsidRDefault="002A6402" w:rsidP="002A6402">
      <w:pPr>
        <w:pStyle w:val="a6"/>
        <w:jc w:val="both"/>
        <w:rPr>
          <w:rFonts w:ascii="Arial" w:hAnsi="Arial" w:cs="Arial"/>
          <w:sz w:val="20"/>
          <w:szCs w:val="18"/>
        </w:rPr>
      </w:pPr>
    </w:p>
    <w:p w:rsidR="002D617C" w:rsidRDefault="004919E8" w:rsidP="00D03AE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0"/>
          <w:szCs w:val="18"/>
        </w:rPr>
      </w:pPr>
      <w:r w:rsidRPr="00D03AEE">
        <w:rPr>
          <w:rFonts w:ascii="Arial" w:hAnsi="Arial" w:cs="Arial"/>
          <w:sz w:val="20"/>
          <w:szCs w:val="18"/>
        </w:rPr>
        <w:t>Новый этап развития - комплексная РСПИ «Дельта-</w:t>
      </w:r>
      <w:proofErr w:type="gramStart"/>
      <w:r w:rsidRPr="00D03AEE">
        <w:rPr>
          <w:rFonts w:ascii="Arial" w:hAnsi="Arial" w:cs="Arial"/>
          <w:sz w:val="20"/>
          <w:szCs w:val="18"/>
          <w:lang w:val="en-US"/>
        </w:rPr>
        <w:t>VHF</w:t>
      </w:r>
      <w:proofErr w:type="gramEnd"/>
      <w:r w:rsidRPr="00D03AEE">
        <w:rPr>
          <w:rFonts w:ascii="Arial" w:hAnsi="Arial" w:cs="Arial"/>
          <w:sz w:val="20"/>
          <w:szCs w:val="18"/>
        </w:rPr>
        <w:t>+</w:t>
      </w:r>
      <w:r w:rsidRPr="00D03AEE">
        <w:rPr>
          <w:rFonts w:ascii="Arial" w:hAnsi="Arial" w:cs="Arial"/>
          <w:sz w:val="20"/>
          <w:szCs w:val="18"/>
          <w:lang w:val="en-US"/>
        </w:rPr>
        <w:t>GSM</w:t>
      </w:r>
      <w:r w:rsidRPr="00D03AEE">
        <w:rPr>
          <w:rFonts w:ascii="Arial" w:hAnsi="Arial" w:cs="Arial"/>
          <w:sz w:val="20"/>
          <w:szCs w:val="18"/>
        </w:rPr>
        <w:t>» позволяет не только значительно увеличить безопасность объектов, но и дает реальные конкурентные преимущества на жестком современном рынке безопасности.</w:t>
      </w:r>
      <w:r w:rsidR="002D617C">
        <w:rPr>
          <w:rFonts w:ascii="Arial" w:hAnsi="Arial" w:cs="Arial"/>
          <w:sz w:val="20"/>
          <w:szCs w:val="18"/>
        </w:rPr>
        <w:t xml:space="preserve"> </w:t>
      </w:r>
    </w:p>
    <w:p w:rsidR="00FB68D3" w:rsidRDefault="00FB68D3" w:rsidP="002D617C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Arial" w:hAnsi="Arial" w:cs="Arial"/>
          <w:b/>
          <w:i/>
          <w:color w:val="FF0000"/>
          <w:sz w:val="24"/>
          <w:szCs w:val="20"/>
          <w:shd w:val="clear" w:color="auto" w:fill="FAFAFA"/>
        </w:rPr>
      </w:pPr>
    </w:p>
    <w:p w:rsidR="00FB68D3" w:rsidRDefault="00FB68D3" w:rsidP="002D617C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Arial" w:hAnsi="Arial" w:cs="Arial"/>
          <w:b/>
          <w:i/>
          <w:color w:val="FF0000"/>
          <w:sz w:val="24"/>
          <w:szCs w:val="20"/>
          <w:shd w:val="clear" w:color="auto" w:fill="FAFAFA"/>
        </w:rPr>
      </w:pPr>
    </w:p>
    <w:p w:rsidR="0014213C" w:rsidRDefault="0014213C" w:rsidP="002D617C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Arial" w:hAnsi="Arial" w:cs="Arial"/>
          <w:b/>
          <w:i/>
          <w:color w:val="FF0000"/>
          <w:sz w:val="24"/>
          <w:szCs w:val="20"/>
          <w:shd w:val="clear" w:color="auto" w:fill="FAFAFA"/>
        </w:rPr>
      </w:pPr>
    </w:p>
    <w:p w:rsidR="0014213C" w:rsidRDefault="0014213C" w:rsidP="002D617C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Arial" w:hAnsi="Arial" w:cs="Arial"/>
          <w:b/>
          <w:i/>
          <w:color w:val="FF0000"/>
          <w:sz w:val="24"/>
          <w:szCs w:val="20"/>
          <w:shd w:val="clear" w:color="auto" w:fill="FAFAFA"/>
        </w:rPr>
      </w:pPr>
    </w:p>
    <w:p w:rsidR="00FB68D3" w:rsidRPr="00667E59" w:rsidRDefault="00FB68D3" w:rsidP="0014213C">
      <w:pPr>
        <w:pStyle w:val="a7"/>
        <w:jc w:val="center"/>
        <w:rPr>
          <w:rFonts w:ascii="Arial" w:hAnsi="Arial" w:cs="Arial"/>
          <w:b/>
          <w:sz w:val="16"/>
        </w:rPr>
      </w:pPr>
      <w:r w:rsidRPr="00667E59">
        <w:rPr>
          <w:rFonts w:ascii="Arial" w:hAnsi="Arial" w:cs="Arial"/>
          <w:b/>
          <w:sz w:val="16"/>
        </w:rPr>
        <w:t xml:space="preserve">Программирование </w:t>
      </w:r>
      <w:r w:rsidRPr="00667E59">
        <w:rPr>
          <w:rFonts w:ascii="Arial" w:hAnsi="Arial" w:cs="Arial"/>
          <w:b/>
          <w:sz w:val="16"/>
          <w:lang w:val="en-US"/>
        </w:rPr>
        <w:t>GSM</w:t>
      </w:r>
      <w:r w:rsidRPr="00667E59">
        <w:rPr>
          <w:rFonts w:ascii="Arial" w:hAnsi="Arial" w:cs="Arial"/>
          <w:b/>
          <w:sz w:val="16"/>
        </w:rPr>
        <w:t xml:space="preserve">-дублера  по </w:t>
      </w:r>
      <w:r w:rsidRPr="00667E59">
        <w:rPr>
          <w:rFonts w:ascii="Arial" w:hAnsi="Arial" w:cs="Arial"/>
          <w:b/>
          <w:sz w:val="16"/>
          <w:lang w:val="en-US"/>
        </w:rPr>
        <w:t>DTMF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 xml:space="preserve">Перед включением дублера замыкаем </w:t>
      </w:r>
      <w:proofErr w:type="spellStart"/>
      <w:r w:rsidRPr="00667E59">
        <w:rPr>
          <w:rFonts w:ascii="Arial" w:hAnsi="Arial" w:cs="Arial"/>
          <w:sz w:val="16"/>
        </w:rPr>
        <w:t>джампер</w:t>
      </w:r>
      <w:proofErr w:type="spellEnd"/>
      <w:r w:rsidRPr="00667E59">
        <w:rPr>
          <w:rFonts w:ascii="Arial" w:hAnsi="Arial" w:cs="Arial"/>
          <w:sz w:val="16"/>
        </w:rPr>
        <w:t xml:space="preserve"> «</w:t>
      </w:r>
      <w:r w:rsidRPr="00667E59">
        <w:rPr>
          <w:rFonts w:ascii="Arial" w:hAnsi="Arial" w:cs="Arial"/>
          <w:sz w:val="16"/>
          <w:lang w:val="en-US"/>
        </w:rPr>
        <w:t>BR</w:t>
      </w:r>
      <w:r w:rsidR="0014213C" w:rsidRPr="00667E59">
        <w:rPr>
          <w:rFonts w:ascii="Arial" w:hAnsi="Arial" w:cs="Arial"/>
          <w:sz w:val="16"/>
        </w:rPr>
        <w:t>1» на плате.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Подключаем питание и ждем включения светодиода</w:t>
      </w:r>
      <w:r w:rsidR="0014213C" w:rsidRPr="00667E59">
        <w:rPr>
          <w:rFonts w:ascii="Arial" w:hAnsi="Arial" w:cs="Arial"/>
          <w:sz w:val="16"/>
        </w:rPr>
        <w:t xml:space="preserve"> на плате.</w:t>
      </w:r>
      <w:r w:rsidRPr="00667E59">
        <w:rPr>
          <w:rFonts w:ascii="Arial" w:hAnsi="Arial" w:cs="Arial"/>
          <w:sz w:val="16"/>
        </w:rPr>
        <w:t xml:space="preserve"> Прибор вошел в режим приема входящих звонков</w:t>
      </w:r>
      <w:r w:rsidR="0014213C" w:rsidRPr="00667E59">
        <w:rPr>
          <w:rFonts w:ascii="Arial" w:hAnsi="Arial" w:cs="Arial"/>
          <w:sz w:val="16"/>
        </w:rPr>
        <w:t>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Звоним на прибор с любого телефона в режиме громкой связи</w:t>
      </w:r>
      <w:r w:rsidR="0014213C" w:rsidRPr="00667E59">
        <w:rPr>
          <w:rFonts w:ascii="Arial" w:hAnsi="Arial" w:cs="Arial"/>
          <w:sz w:val="16"/>
        </w:rPr>
        <w:t>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Прибор снимае</w:t>
      </w:r>
      <w:r w:rsidR="0014213C" w:rsidRPr="00667E59">
        <w:rPr>
          <w:rFonts w:ascii="Arial" w:hAnsi="Arial" w:cs="Arial"/>
          <w:sz w:val="16"/>
        </w:rPr>
        <w:t>т трубку и отвечает одним звуковым сигналом, далее по тексту</w:t>
      </w:r>
      <w:r w:rsidR="00091D01" w:rsidRPr="00667E59">
        <w:rPr>
          <w:rFonts w:ascii="Arial" w:hAnsi="Arial" w:cs="Arial"/>
          <w:sz w:val="16"/>
        </w:rPr>
        <w:t xml:space="preserve"> -</w:t>
      </w:r>
      <w:r w:rsidR="0014213C" w:rsidRPr="00667E59">
        <w:rPr>
          <w:rFonts w:ascii="Arial" w:hAnsi="Arial" w:cs="Arial"/>
          <w:sz w:val="16"/>
        </w:rPr>
        <w:t xml:space="preserve"> ЗС.</w:t>
      </w:r>
    </w:p>
    <w:p w:rsidR="00FB68D3" w:rsidRPr="00667E59" w:rsidRDefault="0014213C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Н</w:t>
      </w:r>
      <w:r w:rsidR="00FB68D3" w:rsidRPr="00667E59">
        <w:rPr>
          <w:rFonts w:ascii="Arial" w:hAnsi="Arial" w:cs="Arial"/>
          <w:sz w:val="16"/>
        </w:rPr>
        <w:t xml:space="preserve">абираем код:    </w:t>
      </w:r>
      <w:r w:rsidR="00FB68D3" w:rsidRPr="00667E59">
        <w:rPr>
          <w:rFonts w:ascii="Arial" w:hAnsi="Arial" w:cs="Arial"/>
          <w:sz w:val="16"/>
          <w:lang w:val="en-US"/>
        </w:rPr>
        <w:t>1#9876543210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Прибор запишет номер 9876543210 в первую позицию и ответит одним</w:t>
      </w:r>
      <w:r w:rsidR="0014213C" w:rsidRPr="00667E59">
        <w:rPr>
          <w:rFonts w:ascii="Arial" w:hAnsi="Arial" w:cs="Arial"/>
          <w:sz w:val="16"/>
        </w:rPr>
        <w:t xml:space="preserve"> ЗС</w:t>
      </w:r>
      <w:r w:rsidRPr="00667E59">
        <w:rPr>
          <w:rFonts w:ascii="Arial" w:hAnsi="Arial" w:cs="Arial"/>
          <w:sz w:val="16"/>
        </w:rPr>
        <w:t>.</w:t>
      </w:r>
    </w:p>
    <w:p w:rsidR="00FB68D3" w:rsidRPr="00667E59" w:rsidRDefault="0014213C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 xml:space="preserve">При наборе   3#9001234567, </w:t>
      </w:r>
      <w:r w:rsidR="00FB68D3" w:rsidRPr="00667E59">
        <w:rPr>
          <w:rFonts w:ascii="Arial" w:hAnsi="Arial" w:cs="Arial"/>
          <w:sz w:val="16"/>
        </w:rPr>
        <w:t xml:space="preserve"> прибор запишет номер 9001234567 в 3-ю</w:t>
      </w:r>
      <w:r w:rsidRPr="00667E59">
        <w:rPr>
          <w:rFonts w:ascii="Arial" w:hAnsi="Arial" w:cs="Arial"/>
          <w:sz w:val="16"/>
        </w:rPr>
        <w:t xml:space="preserve"> позицию и ответит тремя ЗС</w:t>
      </w:r>
      <w:r w:rsidR="00FB68D3" w:rsidRPr="00667E59">
        <w:rPr>
          <w:rFonts w:ascii="Arial" w:hAnsi="Arial" w:cs="Arial"/>
          <w:sz w:val="16"/>
        </w:rPr>
        <w:t>, и т.п.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Набираем   3*.    Прибор стирает номер из 3-й позиции и</w:t>
      </w:r>
      <w:r w:rsidR="0014213C" w:rsidRPr="00667E59">
        <w:rPr>
          <w:rFonts w:ascii="Arial" w:hAnsi="Arial" w:cs="Arial"/>
          <w:sz w:val="16"/>
        </w:rPr>
        <w:t xml:space="preserve"> отвечает тремя длинными ЗС</w:t>
      </w:r>
      <w:r w:rsidRPr="00667E59">
        <w:rPr>
          <w:rFonts w:ascii="Arial" w:hAnsi="Arial" w:cs="Arial"/>
          <w:sz w:val="16"/>
        </w:rPr>
        <w:t>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proofErr w:type="gramStart"/>
      <w:r w:rsidRPr="00667E59">
        <w:rPr>
          <w:rFonts w:ascii="Arial" w:hAnsi="Arial" w:cs="Arial"/>
          <w:sz w:val="16"/>
        </w:rPr>
        <w:t>Набираем 5#195*24*172*18*  Прибор запоминает</w:t>
      </w:r>
      <w:proofErr w:type="gramEnd"/>
      <w:r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  <w:lang w:val="en-US"/>
        </w:rPr>
        <w:t>IP</w:t>
      </w:r>
      <w:r w:rsidRPr="00667E59">
        <w:rPr>
          <w:rFonts w:ascii="Arial" w:hAnsi="Arial" w:cs="Arial"/>
          <w:sz w:val="16"/>
        </w:rPr>
        <w:t>-</w:t>
      </w:r>
      <w:r w:rsidR="0014213C" w:rsidRPr="00667E59">
        <w:rPr>
          <w:rFonts w:ascii="Arial" w:hAnsi="Arial" w:cs="Arial"/>
          <w:sz w:val="16"/>
        </w:rPr>
        <w:t>адрес сервера. Подтверждение - 5 коротких ЗС</w:t>
      </w:r>
      <w:proofErr w:type="gramStart"/>
      <w:r w:rsidR="0014213C"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</w:rPr>
        <w:t>.</w:t>
      </w:r>
      <w:proofErr w:type="gramEnd"/>
    </w:p>
    <w:p w:rsidR="00FB68D3" w:rsidRPr="00667E59" w:rsidRDefault="0014213C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Набираем 5* - п</w:t>
      </w:r>
      <w:r w:rsidR="00FB68D3" w:rsidRPr="00667E59">
        <w:rPr>
          <w:rFonts w:ascii="Arial" w:hAnsi="Arial" w:cs="Arial"/>
          <w:sz w:val="16"/>
        </w:rPr>
        <w:t xml:space="preserve">рибор стирает </w:t>
      </w:r>
      <w:r w:rsidR="00FB68D3" w:rsidRPr="00667E59">
        <w:rPr>
          <w:rFonts w:ascii="Arial" w:hAnsi="Arial" w:cs="Arial"/>
          <w:sz w:val="16"/>
          <w:lang w:val="en-US"/>
        </w:rPr>
        <w:t>IP</w:t>
      </w:r>
      <w:r w:rsidR="00FB68D3" w:rsidRPr="00667E59">
        <w:rPr>
          <w:rFonts w:ascii="Arial" w:hAnsi="Arial" w:cs="Arial"/>
          <w:sz w:val="16"/>
        </w:rPr>
        <w:t xml:space="preserve">-адрес сервера, передача по </w:t>
      </w:r>
      <w:r w:rsidR="00FB68D3" w:rsidRPr="00667E59">
        <w:rPr>
          <w:rFonts w:ascii="Arial" w:hAnsi="Arial" w:cs="Arial"/>
          <w:sz w:val="16"/>
          <w:lang w:val="en-US"/>
        </w:rPr>
        <w:t>GPRS</w:t>
      </w:r>
      <w:r w:rsidR="00FB68D3"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</w:rPr>
        <w:t>блокируется. Подтверждение - один длинный ЗС</w:t>
      </w:r>
      <w:r w:rsidR="00FB68D3" w:rsidRPr="00667E59">
        <w:rPr>
          <w:rFonts w:ascii="Arial" w:hAnsi="Arial" w:cs="Arial"/>
          <w:sz w:val="16"/>
        </w:rPr>
        <w:t>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proofErr w:type="gramStart"/>
      <w:r w:rsidRPr="00667E59">
        <w:rPr>
          <w:rFonts w:ascii="Arial" w:hAnsi="Arial" w:cs="Arial"/>
          <w:sz w:val="16"/>
        </w:rPr>
        <w:t>Набираем 6#1  Прибор устанавливает</w:t>
      </w:r>
      <w:proofErr w:type="gramEnd"/>
      <w:r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  <w:lang w:val="en-US"/>
        </w:rPr>
        <w:t>APN</w:t>
      </w:r>
      <w:r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  <w:lang w:val="en-US"/>
        </w:rPr>
        <w:t>internet</w:t>
      </w:r>
      <w:r w:rsidRPr="00667E59">
        <w:rPr>
          <w:rFonts w:ascii="Arial" w:hAnsi="Arial" w:cs="Arial"/>
          <w:sz w:val="16"/>
        </w:rPr>
        <w:t>.</w:t>
      </w:r>
      <w:r w:rsidRPr="00667E59">
        <w:rPr>
          <w:rFonts w:ascii="Arial" w:hAnsi="Arial" w:cs="Arial"/>
          <w:sz w:val="16"/>
          <w:lang w:val="en-US"/>
        </w:rPr>
        <w:t>beeline</w:t>
      </w:r>
      <w:r w:rsidRPr="00667E59">
        <w:rPr>
          <w:rFonts w:ascii="Arial" w:hAnsi="Arial" w:cs="Arial"/>
          <w:sz w:val="16"/>
        </w:rPr>
        <w:t>.</w:t>
      </w:r>
      <w:proofErr w:type="spellStart"/>
      <w:r w:rsidRPr="00667E59">
        <w:rPr>
          <w:rFonts w:ascii="Arial" w:hAnsi="Arial" w:cs="Arial"/>
          <w:sz w:val="16"/>
          <w:lang w:val="en-US"/>
        </w:rPr>
        <w:t>ru</w:t>
      </w:r>
      <w:proofErr w:type="spellEnd"/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proofErr w:type="gramStart"/>
      <w:r w:rsidRPr="00667E59">
        <w:rPr>
          <w:rFonts w:ascii="Arial" w:hAnsi="Arial" w:cs="Arial"/>
          <w:sz w:val="16"/>
        </w:rPr>
        <w:t>Набираем 6#2  Прибор устанавливает</w:t>
      </w:r>
      <w:proofErr w:type="gramEnd"/>
      <w:r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  <w:lang w:val="en-US"/>
        </w:rPr>
        <w:t>APN</w:t>
      </w:r>
      <w:r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  <w:lang w:val="en-US"/>
        </w:rPr>
        <w:t>internet</w:t>
      </w:r>
      <w:r w:rsidRPr="00667E59">
        <w:rPr>
          <w:rFonts w:ascii="Arial" w:hAnsi="Arial" w:cs="Arial"/>
          <w:sz w:val="16"/>
        </w:rPr>
        <w:t>.</w:t>
      </w:r>
      <w:proofErr w:type="spellStart"/>
      <w:r w:rsidRPr="00667E59">
        <w:rPr>
          <w:rFonts w:ascii="Arial" w:hAnsi="Arial" w:cs="Arial"/>
          <w:sz w:val="16"/>
          <w:lang w:val="en-US"/>
        </w:rPr>
        <w:t>mts</w:t>
      </w:r>
      <w:proofErr w:type="spellEnd"/>
      <w:r w:rsidRPr="00667E59">
        <w:rPr>
          <w:rFonts w:ascii="Arial" w:hAnsi="Arial" w:cs="Arial"/>
          <w:sz w:val="16"/>
        </w:rPr>
        <w:t>.</w:t>
      </w:r>
      <w:proofErr w:type="spellStart"/>
      <w:r w:rsidRPr="00667E59">
        <w:rPr>
          <w:rFonts w:ascii="Arial" w:hAnsi="Arial" w:cs="Arial"/>
          <w:sz w:val="16"/>
          <w:lang w:val="en-US"/>
        </w:rPr>
        <w:t>ru</w:t>
      </w:r>
      <w:proofErr w:type="spellEnd"/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proofErr w:type="gramStart"/>
      <w:r w:rsidRPr="00667E59">
        <w:rPr>
          <w:rFonts w:ascii="Arial" w:hAnsi="Arial" w:cs="Arial"/>
          <w:sz w:val="16"/>
        </w:rPr>
        <w:t>Набираем 6#3  Прибор устанавливает</w:t>
      </w:r>
      <w:proofErr w:type="gramEnd"/>
      <w:r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  <w:lang w:val="en-US"/>
        </w:rPr>
        <w:t>APN</w:t>
      </w:r>
      <w:r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  <w:lang w:val="en-US"/>
        </w:rPr>
        <w:t>internet</w:t>
      </w:r>
      <w:r w:rsidRPr="00667E59">
        <w:rPr>
          <w:rFonts w:ascii="Arial" w:hAnsi="Arial" w:cs="Arial"/>
          <w:sz w:val="16"/>
        </w:rPr>
        <w:t>.</w:t>
      </w:r>
      <w:proofErr w:type="spellStart"/>
      <w:r w:rsidRPr="00667E59">
        <w:rPr>
          <w:rFonts w:ascii="Arial" w:hAnsi="Arial" w:cs="Arial"/>
          <w:sz w:val="16"/>
          <w:lang w:val="en-US"/>
        </w:rPr>
        <w:t>tele</w:t>
      </w:r>
      <w:proofErr w:type="spellEnd"/>
      <w:r w:rsidRPr="00667E59">
        <w:rPr>
          <w:rFonts w:ascii="Arial" w:hAnsi="Arial" w:cs="Arial"/>
          <w:sz w:val="16"/>
        </w:rPr>
        <w:t>2.</w:t>
      </w:r>
      <w:proofErr w:type="spellStart"/>
      <w:r w:rsidRPr="00667E59">
        <w:rPr>
          <w:rFonts w:ascii="Arial" w:hAnsi="Arial" w:cs="Arial"/>
          <w:sz w:val="16"/>
          <w:lang w:val="en-US"/>
        </w:rPr>
        <w:t>ru</w:t>
      </w:r>
      <w:proofErr w:type="spellEnd"/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proofErr w:type="gramStart"/>
      <w:r w:rsidRPr="00667E59">
        <w:rPr>
          <w:rFonts w:ascii="Arial" w:hAnsi="Arial" w:cs="Arial"/>
          <w:sz w:val="16"/>
        </w:rPr>
        <w:t>Набираем 6#4  Прибор устанавливает</w:t>
      </w:r>
      <w:proofErr w:type="gramEnd"/>
      <w:r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  <w:lang w:val="en-US"/>
        </w:rPr>
        <w:t>APN</w:t>
      </w:r>
      <w:r w:rsidRPr="00667E59">
        <w:rPr>
          <w:rFonts w:ascii="Arial" w:hAnsi="Arial" w:cs="Arial"/>
          <w:sz w:val="16"/>
        </w:rPr>
        <w:t xml:space="preserve"> </w:t>
      </w:r>
      <w:r w:rsidRPr="00667E59">
        <w:rPr>
          <w:rFonts w:ascii="Arial" w:hAnsi="Arial" w:cs="Arial"/>
          <w:sz w:val="16"/>
          <w:lang w:val="en-US"/>
        </w:rPr>
        <w:t>internet</w:t>
      </w:r>
      <w:r w:rsidRPr="00667E59">
        <w:rPr>
          <w:rFonts w:ascii="Arial" w:hAnsi="Arial" w:cs="Arial"/>
          <w:sz w:val="16"/>
        </w:rPr>
        <w:t xml:space="preserve">  (для Мегафона)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 xml:space="preserve">Подтверждение ввода по </w:t>
      </w:r>
      <w:proofErr w:type="spellStart"/>
      <w:r w:rsidR="0014213C" w:rsidRPr="00667E59">
        <w:rPr>
          <w:rFonts w:ascii="Arial" w:hAnsi="Arial" w:cs="Arial"/>
          <w:sz w:val="16"/>
        </w:rPr>
        <w:t>пп</w:t>
      </w:r>
      <w:proofErr w:type="spellEnd"/>
      <w:r w:rsidR="0014213C" w:rsidRPr="00667E59">
        <w:rPr>
          <w:rFonts w:ascii="Arial" w:hAnsi="Arial" w:cs="Arial"/>
          <w:sz w:val="16"/>
        </w:rPr>
        <w:t>. 11 - 14 - один короткий ЗС.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proofErr w:type="gramStart"/>
      <w:r w:rsidRPr="00667E59">
        <w:rPr>
          <w:rFonts w:ascii="Arial" w:hAnsi="Arial" w:cs="Arial"/>
          <w:sz w:val="16"/>
        </w:rPr>
        <w:t xml:space="preserve">Программирование произвольного </w:t>
      </w:r>
      <w:r w:rsidRPr="00667E59">
        <w:rPr>
          <w:rFonts w:ascii="Arial" w:hAnsi="Arial" w:cs="Arial"/>
          <w:sz w:val="16"/>
          <w:lang w:val="en-US"/>
        </w:rPr>
        <w:t>APN</w:t>
      </w:r>
      <w:r w:rsidRPr="00667E59">
        <w:rPr>
          <w:rFonts w:ascii="Arial" w:hAnsi="Arial" w:cs="Arial"/>
          <w:sz w:val="16"/>
        </w:rPr>
        <w:t xml:space="preserve"> возможно только с компьютера.</w:t>
      </w:r>
      <w:proofErr w:type="gramEnd"/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proofErr w:type="gramStart"/>
      <w:r w:rsidRPr="00667E59">
        <w:rPr>
          <w:rFonts w:ascii="Arial" w:hAnsi="Arial" w:cs="Arial"/>
          <w:sz w:val="16"/>
        </w:rPr>
        <w:t>Набираем 7#10051*  Прибор устанавли</w:t>
      </w:r>
      <w:r w:rsidR="0014213C" w:rsidRPr="00667E59">
        <w:rPr>
          <w:rFonts w:ascii="Arial" w:hAnsi="Arial" w:cs="Arial"/>
          <w:sz w:val="16"/>
        </w:rPr>
        <w:t>вает</w:t>
      </w:r>
      <w:proofErr w:type="gramEnd"/>
      <w:r w:rsidR="0014213C" w:rsidRPr="00667E59">
        <w:rPr>
          <w:rFonts w:ascii="Arial" w:hAnsi="Arial" w:cs="Arial"/>
          <w:sz w:val="16"/>
        </w:rPr>
        <w:t xml:space="preserve"> порт 10051. Подтверждение - 1 </w:t>
      </w:r>
      <w:proofErr w:type="gramStart"/>
      <w:r w:rsidR="0014213C" w:rsidRPr="00667E59">
        <w:rPr>
          <w:rFonts w:ascii="Arial" w:hAnsi="Arial" w:cs="Arial"/>
          <w:sz w:val="16"/>
        </w:rPr>
        <w:t>короткий</w:t>
      </w:r>
      <w:proofErr w:type="gramEnd"/>
      <w:r w:rsidR="0014213C" w:rsidRPr="00667E59">
        <w:rPr>
          <w:rFonts w:ascii="Arial" w:hAnsi="Arial" w:cs="Arial"/>
          <w:sz w:val="16"/>
        </w:rPr>
        <w:t xml:space="preserve"> ЗС</w:t>
      </w:r>
      <w:r w:rsidRPr="00667E59">
        <w:rPr>
          <w:rFonts w:ascii="Arial" w:hAnsi="Arial" w:cs="Arial"/>
          <w:sz w:val="16"/>
        </w:rPr>
        <w:t>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proofErr w:type="gramStart"/>
      <w:r w:rsidRPr="00667E59">
        <w:rPr>
          <w:rFonts w:ascii="Arial" w:hAnsi="Arial" w:cs="Arial"/>
          <w:sz w:val="16"/>
        </w:rPr>
        <w:t>Набираем 8#1001*  Прибор устанавливает</w:t>
      </w:r>
      <w:proofErr w:type="gramEnd"/>
      <w:r w:rsidRPr="00667E59">
        <w:rPr>
          <w:rFonts w:ascii="Arial" w:hAnsi="Arial" w:cs="Arial"/>
          <w:sz w:val="16"/>
        </w:rPr>
        <w:t xml:space="preserve"> ном</w:t>
      </w:r>
      <w:r w:rsidR="0014213C" w:rsidRPr="00667E59">
        <w:rPr>
          <w:rFonts w:ascii="Arial" w:hAnsi="Arial" w:cs="Arial"/>
          <w:sz w:val="16"/>
        </w:rPr>
        <w:t xml:space="preserve">ер объекта 1001. Подтверждение - 1 </w:t>
      </w:r>
      <w:proofErr w:type="gramStart"/>
      <w:r w:rsidR="0014213C" w:rsidRPr="00667E59">
        <w:rPr>
          <w:rFonts w:ascii="Arial" w:hAnsi="Arial" w:cs="Arial"/>
          <w:sz w:val="16"/>
        </w:rPr>
        <w:t>короткий</w:t>
      </w:r>
      <w:proofErr w:type="gramEnd"/>
      <w:r w:rsidR="0014213C" w:rsidRPr="00667E59">
        <w:rPr>
          <w:rFonts w:ascii="Arial" w:hAnsi="Arial" w:cs="Arial"/>
          <w:sz w:val="16"/>
        </w:rPr>
        <w:t xml:space="preserve"> ЗС</w:t>
      </w:r>
      <w:r w:rsidRPr="00667E59">
        <w:rPr>
          <w:rFonts w:ascii="Arial" w:hAnsi="Arial" w:cs="Arial"/>
          <w:sz w:val="16"/>
        </w:rPr>
        <w:t>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После</w:t>
      </w:r>
      <w:r w:rsidR="0014213C" w:rsidRPr="00667E59">
        <w:rPr>
          <w:rFonts w:ascii="Arial" w:hAnsi="Arial" w:cs="Arial"/>
          <w:sz w:val="16"/>
        </w:rPr>
        <w:t xml:space="preserve"> того, как прибор закончит ЗС</w:t>
      </w:r>
      <w:r w:rsidRPr="00667E59">
        <w:rPr>
          <w:rFonts w:ascii="Arial" w:hAnsi="Arial" w:cs="Arial"/>
          <w:sz w:val="16"/>
        </w:rPr>
        <w:t>, можно снова вводить / стирать данные.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 xml:space="preserve">Если после ввода 10 цифр номера прибор не </w:t>
      </w:r>
      <w:proofErr w:type="spellStart"/>
      <w:r w:rsidRPr="00667E59">
        <w:rPr>
          <w:rFonts w:ascii="Arial" w:hAnsi="Arial" w:cs="Arial"/>
          <w:sz w:val="16"/>
        </w:rPr>
        <w:t>отпищался</w:t>
      </w:r>
      <w:proofErr w:type="spellEnd"/>
      <w:r w:rsidRPr="00667E59">
        <w:rPr>
          <w:rFonts w:ascii="Arial" w:hAnsi="Arial" w:cs="Arial"/>
          <w:sz w:val="16"/>
        </w:rPr>
        <w:t xml:space="preserve"> (редкий случай), это значит, то прибор не декодировал один или несколько сигналов. Нужно завершить ввод (ввести любые цифры) и не спеша повторить ввод кода.</w:t>
      </w:r>
    </w:p>
    <w:p w:rsidR="00FB68D3" w:rsidRPr="00667E59" w:rsidRDefault="0014213C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Аналогич</w:t>
      </w:r>
      <w:r w:rsidR="00FB68D3" w:rsidRPr="00667E59">
        <w:rPr>
          <w:rFonts w:ascii="Arial" w:hAnsi="Arial" w:cs="Arial"/>
          <w:sz w:val="16"/>
        </w:rPr>
        <w:t>но фиксируется ошибка, если [Номер объекта] &lt; 1001 или [Номер объекта]  &gt; 32500.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После ввода / стирания необходимых данных</w:t>
      </w:r>
      <w:r w:rsidR="0014213C" w:rsidRPr="00667E59">
        <w:rPr>
          <w:rFonts w:ascii="Arial" w:hAnsi="Arial" w:cs="Arial"/>
          <w:sz w:val="16"/>
        </w:rPr>
        <w:t>, вешаем трубку и ожидаем</w:t>
      </w:r>
      <w:r w:rsidRPr="00667E59">
        <w:rPr>
          <w:rFonts w:ascii="Arial" w:hAnsi="Arial" w:cs="Arial"/>
          <w:sz w:val="16"/>
        </w:rPr>
        <w:t xml:space="preserve">. Прибор высылает на телефон, с которого пришел звонок, </w:t>
      </w:r>
      <w:r w:rsidRPr="00667E59">
        <w:rPr>
          <w:rFonts w:ascii="Arial" w:hAnsi="Arial" w:cs="Arial"/>
          <w:sz w:val="16"/>
          <w:lang w:val="en-US"/>
        </w:rPr>
        <w:t>SMS</w:t>
      </w:r>
      <w:r w:rsidRPr="00667E59">
        <w:rPr>
          <w:rFonts w:ascii="Arial" w:hAnsi="Arial" w:cs="Arial"/>
          <w:sz w:val="16"/>
        </w:rPr>
        <w:t xml:space="preserve"> с полным списком  (4 шт.) действующих номеров и данные </w:t>
      </w:r>
      <w:r w:rsidRPr="00667E59">
        <w:rPr>
          <w:rFonts w:ascii="Arial" w:hAnsi="Arial" w:cs="Arial"/>
          <w:sz w:val="16"/>
          <w:lang w:val="en-US"/>
        </w:rPr>
        <w:t>GPRS</w:t>
      </w:r>
      <w:r w:rsidRPr="00667E59">
        <w:rPr>
          <w:rFonts w:ascii="Arial" w:hAnsi="Arial" w:cs="Arial"/>
          <w:sz w:val="16"/>
        </w:rPr>
        <w:t xml:space="preserve">. Необходимо сверить введенные данные, поскольку при плохом качестве связи возможны ошибки декодирования </w:t>
      </w:r>
      <w:r w:rsidRPr="00667E59">
        <w:rPr>
          <w:rFonts w:ascii="Arial" w:hAnsi="Arial" w:cs="Arial"/>
          <w:sz w:val="16"/>
          <w:lang w:val="en-US"/>
        </w:rPr>
        <w:t>DTMF</w:t>
      </w:r>
      <w:r w:rsidRPr="00667E59">
        <w:rPr>
          <w:rFonts w:ascii="Arial" w:hAnsi="Arial" w:cs="Arial"/>
          <w:sz w:val="16"/>
        </w:rPr>
        <w:t xml:space="preserve"> (редкий случай).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 xml:space="preserve">Повесить трубку можно сразу после вызова, чтобы просто получить </w:t>
      </w:r>
      <w:r w:rsidRPr="00667E59">
        <w:rPr>
          <w:rFonts w:ascii="Arial" w:hAnsi="Arial" w:cs="Arial"/>
          <w:sz w:val="16"/>
          <w:lang w:val="en-US"/>
        </w:rPr>
        <w:t>SMS</w:t>
      </w:r>
      <w:r w:rsidRPr="00667E59">
        <w:rPr>
          <w:rFonts w:ascii="Arial" w:hAnsi="Arial" w:cs="Arial"/>
          <w:sz w:val="16"/>
        </w:rPr>
        <w:t xml:space="preserve"> со списком номеров и данными </w:t>
      </w:r>
      <w:r w:rsidRPr="00667E59">
        <w:rPr>
          <w:rFonts w:ascii="Arial" w:hAnsi="Arial" w:cs="Arial"/>
          <w:sz w:val="16"/>
          <w:lang w:val="en-US"/>
        </w:rPr>
        <w:t>GPRS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 xml:space="preserve">Прибор сам вешает трубку и высылает </w:t>
      </w:r>
      <w:r w:rsidRPr="00667E59">
        <w:rPr>
          <w:rFonts w:ascii="Arial" w:hAnsi="Arial" w:cs="Arial"/>
          <w:sz w:val="16"/>
          <w:lang w:val="en-US"/>
        </w:rPr>
        <w:t>SMS</w:t>
      </w:r>
      <w:r w:rsidRPr="00667E59">
        <w:rPr>
          <w:rFonts w:ascii="Arial" w:hAnsi="Arial" w:cs="Arial"/>
          <w:sz w:val="16"/>
        </w:rPr>
        <w:t xml:space="preserve"> со списком номеров при ошибке ввода: прибор повесит трубку после ввода не цифры в номере телефона, или если введена неправильная позиция, или если первая цифра в номере не «9».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 xml:space="preserve">После получения </w:t>
      </w:r>
      <w:r w:rsidRPr="00667E59">
        <w:rPr>
          <w:rFonts w:ascii="Arial" w:hAnsi="Arial" w:cs="Arial"/>
          <w:sz w:val="16"/>
          <w:lang w:val="en-US"/>
        </w:rPr>
        <w:t>SMS</w:t>
      </w:r>
      <w:r w:rsidRPr="00667E59">
        <w:rPr>
          <w:rFonts w:ascii="Arial" w:hAnsi="Arial" w:cs="Arial"/>
          <w:sz w:val="16"/>
        </w:rPr>
        <w:t xml:space="preserve"> можно снова звонить на номер прибора (п. 3).  Прибор остается в режиме приема входящих звонков до выключения питания.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 xml:space="preserve">Для перехода в рабочий режим снимаем </w:t>
      </w:r>
      <w:proofErr w:type="spellStart"/>
      <w:r w:rsidRPr="00667E59">
        <w:rPr>
          <w:rFonts w:ascii="Arial" w:hAnsi="Arial" w:cs="Arial"/>
          <w:sz w:val="16"/>
        </w:rPr>
        <w:t>джампер</w:t>
      </w:r>
      <w:proofErr w:type="spellEnd"/>
      <w:r w:rsidRPr="00667E59">
        <w:rPr>
          <w:rFonts w:ascii="Arial" w:hAnsi="Arial" w:cs="Arial"/>
          <w:sz w:val="16"/>
        </w:rPr>
        <w:t xml:space="preserve">  «</w:t>
      </w:r>
      <w:r w:rsidRPr="00667E59">
        <w:rPr>
          <w:rFonts w:ascii="Arial" w:hAnsi="Arial" w:cs="Arial"/>
          <w:sz w:val="16"/>
          <w:lang w:val="en-US"/>
        </w:rPr>
        <w:t>BR</w:t>
      </w:r>
      <w:r w:rsidRPr="00667E59">
        <w:rPr>
          <w:rFonts w:ascii="Arial" w:hAnsi="Arial" w:cs="Arial"/>
          <w:sz w:val="16"/>
        </w:rPr>
        <w:t>1».</w:t>
      </w:r>
    </w:p>
    <w:p w:rsidR="00FB68D3" w:rsidRPr="00667E59" w:rsidRDefault="00FB68D3" w:rsidP="0014213C">
      <w:pPr>
        <w:pStyle w:val="a7"/>
        <w:numPr>
          <w:ilvl w:val="0"/>
          <w:numId w:val="4"/>
        </w:numPr>
        <w:rPr>
          <w:rFonts w:ascii="Arial" w:hAnsi="Arial" w:cs="Arial"/>
          <w:sz w:val="16"/>
        </w:rPr>
      </w:pPr>
      <w:r w:rsidRPr="00667E59">
        <w:rPr>
          <w:rFonts w:ascii="Arial" w:hAnsi="Arial" w:cs="Arial"/>
          <w:sz w:val="16"/>
        </w:rPr>
        <w:t>Подключаем дублер к передатчику согласно схеме, приведенной ниже.</w:t>
      </w:r>
    </w:p>
    <w:p w:rsidR="00FB68D3" w:rsidRPr="00667E59" w:rsidRDefault="00FB68D3" w:rsidP="0014213C">
      <w:pPr>
        <w:pStyle w:val="a7"/>
        <w:rPr>
          <w:rFonts w:ascii="Arial" w:hAnsi="Arial" w:cs="Arial"/>
          <w:sz w:val="16"/>
        </w:rPr>
      </w:pPr>
    </w:p>
    <w:p w:rsidR="00667E59" w:rsidRPr="00667E59" w:rsidRDefault="00667E59" w:rsidP="00667E59">
      <w:pPr>
        <w:pStyle w:val="a7"/>
        <w:ind w:firstLine="360"/>
        <w:rPr>
          <w:rFonts w:ascii="Arial" w:hAnsi="Arial" w:cs="Arial"/>
          <w:color w:val="000000"/>
          <w:sz w:val="16"/>
          <w:shd w:val="clear" w:color="auto" w:fill="FFFFFF"/>
        </w:rPr>
      </w:pPr>
      <w:r w:rsidRPr="00667E59">
        <w:rPr>
          <w:rFonts w:ascii="Arial" w:hAnsi="Arial" w:cs="Arial"/>
          <w:color w:val="000000"/>
          <w:sz w:val="16"/>
          <w:shd w:val="clear" w:color="auto" w:fill="FFFFFF"/>
        </w:rPr>
        <w:t>Для работы передатчика "</w:t>
      </w:r>
      <w:proofErr w:type="spellStart"/>
      <w:r w:rsidRPr="00667E59">
        <w:rPr>
          <w:rFonts w:ascii="Arial" w:hAnsi="Arial" w:cs="Arial"/>
          <w:color w:val="000000"/>
          <w:sz w:val="16"/>
          <w:shd w:val="clear" w:color="auto" w:fill="FFFFFF"/>
        </w:rPr>
        <w:t>Дельта-ПТМ</w:t>
      </w:r>
      <w:proofErr w:type="spellEnd"/>
      <w:r w:rsidRPr="00667E59">
        <w:rPr>
          <w:rFonts w:ascii="Arial" w:hAnsi="Arial" w:cs="Arial"/>
          <w:color w:val="000000"/>
          <w:sz w:val="16"/>
          <w:shd w:val="clear" w:color="auto" w:fill="FFFFFF"/>
        </w:rPr>
        <w:t xml:space="preserve">" с дублером необходимо установить галку " Работа с GSM дублером" при программировании </w:t>
      </w:r>
      <w:proofErr w:type="gramStart"/>
      <w:r w:rsidRPr="00667E59">
        <w:rPr>
          <w:rFonts w:ascii="Arial" w:hAnsi="Arial" w:cs="Arial"/>
          <w:color w:val="000000"/>
          <w:sz w:val="16"/>
          <w:shd w:val="clear" w:color="auto" w:fill="FFFFFF"/>
        </w:rPr>
        <w:t>м</w:t>
      </w:r>
      <w:proofErr w:type="gramEnd"/>
      <w:r w:rsidRPr="00667E59">
        <w:rPr>
          <w:rFonts w:ascii="Arial" w:hAnsi="Arial" w:cs="Arial"/>
          <w:color w:val="000000"/>
          <w:sz w:val="16"/>
          <w:shd w:val="clear" w:color="auto" w:fill="FFFFFF"/>
        </w:rPr>
        <w:t>/с передатчика.</w:t>
      </w:r>
    </w:p>
    <w:p w:rsidR="00667E59" w:rsidRDefault="00667E59" w:rsidP="00667E59">
      <w:pPr>
        <w:pStyle w:val="a7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drawing>
          <wp:inline distT="0" distB="0" distL="0" distR="0">
            <wp:extent cx="4489155" cy="2290970"/>
            <wp:effectExtent l="19050" t="0" r="664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68" cy="229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59" w:rsidRDefault="00667E59" w:rsidP="00667E59">
      <w:pPr>
        <w:pStyle w:val="a7"/>
        <w:jc w:val="center"/>
        <w:rPr>
          <w:rFonts w:ascii="Arial" w:hAnsi="Arial" w:cs="Arial"/>
          <w:b/>
          <w:sz w:val="20"/>
        </w:rPr>
      </w:pPr>
    </w:p>
    <w:p w:rsidR="00FB68D3" w:rsidRPr="0014213C" w:rsidRDefault="00FB68D3" w:rsidP="00667E59">
      <w:pPr>
        <w:pStyle w:val="a7"/>
        <w:jc w:val="center"/>
        <w:rPr>
          <w:rFonts w:ascii="Arial" w:hAnsi="Arial" w:cs="Arial"/>
          <w:b/>
          <w:sz w:val="20"/>
        </w:rPr>
      </w:pPr>
      <w:r w:rsidRPr="0014213C">
        <w:rPr>
          <w:rFonts w:ascii="Arial" w:hAnsi="Arial" w:cs="Arial"/>
          <w:b/>
          <w:sz w:val="20"/>
        </w:rPr>
        <w:t>Схема подключения дублера к «</w:t>
      </w:r>
      <w:proofErr w:type="spellStart"/>
      <w:r w:rsidRPr="0014213C">
        <w:rPr>
          <w:rFonts w:ascii="Arial" w:hAnsi="Arial" w:cs="Arial"/>
          <w:b/>
          <w:sz w:val="20"/>
        </w:rPr>
        <w:t>Дельта-ПТМ</w:t>
      </w:r>
      <w:proofErr w:type="spellEnd"/>
      <w:r w:rsidRPr="0014213C">
        <w:rPr>
          <w:rFonts w:ascii="Arial" w:hAnsi="Arial" w:cs="Arial"/>
          <w:b/>
          <w:sz w:val="20"/>
        </w:rPr>
        <w:t>»</w:t>
      </w:r>
    </w:p>
    <w:p w:rsidR="00FB68D3" w:rsidRPr="0014213C" w:rsidRDefault="00FB68D3" w:rsidP="0014213C">
      <w:pPr>
        <w:pStyle w:val="a7"/>
        <w:jc w:val="center"/>
        <w:rPr>
          <w:rFonts w:ascii="Arial" w:hAnsi="Arial" w:cs="Arial"/>
          <w:sz w:val="20"/>
        </w:rPr>
      </w:pPr>
      <w:r w:rsidRPr="0014213C">
        <w:rPr>
          <w:rFonts w:ascii="Arial" w:hAnsi="Arial" w:cs="Arial"/>
          <w:noProof/>
          <w:sz w:val="20"/>
        </w:rPr>
        <w:drawing>
          <wp:inline distT="0" distB="0" distL="0" distR="0">
            <wp:extent cx="4154531" cy="1653872"/>
            <wp:effectExtent l="19050" t="0" r="0" b="0"/>
            <wp:docPr id="3" name="Рисунок 1" descr="C:\Users\Роман\YandexDisk\00 ДОКУМЕНТЫ В РАБОТЕ\10 ДУБЛЕР\Дублер схема Документ Microsoft Office Vi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YandexDisk\00 ДОКУМЕНТЫ В РАБОТЕ\10 ДУБЛЕР\Дублер схема Документ Microsoft Office Visi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09" cy="16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C" w:rsidRDefault="0014213C" w:rsidP="0014213C">
      <w:pPr>
        <w:pStyle w:val="a7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6D1871" w:rsidRDefault="006D1871" w:rsidP="0014213C">
      <w:pPr>
        <w:pStyle w:val="a7"/>
        <w:jc w:val="center"/>
        <w:rPr>
          <w:rFonts w:ascii="Arial" w:hAnsi="Arial" w:cs="Arial"/>
          <w:b/>
          <w:sz w:val="20"/>
        </w:rPr>
      </w:pPr>
    </w:p>
    <w:p w:rsidR="006D1871" w:rsidRDefault="006D1871" w:rsidP="0014213C">
      <w:pPr>
        <w:pStyle w:val="a7"/>
        <w:jc w:val="center"/>
        <w:rPr>
          <w:rFonts w:ascii="Arial" w:hAnsi="Arial" w:cs="Arial"/>
          <w:b/>
          <w:sz w:val="20"/>
        </w:rPr>
      </w:pPr>
    </w:p>
    <w:p w:rsidR="006D1871" w:rsidRDefault="006D1871" w:rsidP="0014213C">
      <w:pPr>
        <w:pStyle w:val="a7"/>
        <w:jc w:val="center"/>
        <w:rPr>
          <w:rFonts w:ascii="Arial" w:hAnsi="Arial" w:cs="Arial"/>
          <w:b/>
          <w:sz w:val="20"/>
        </w:rPr>
      </w:pPr>
    </w:p>
    <w:p w:rsidR="006D1871" w:rsidRDefault="006D1871" w:rsidP="0014213C">
      <w:pPr>
        <w:pStyle w:val="a7"/>
        <w:jc w:val="center"/>
        <w:rPr>
          <w:rFonts w:ascii="Arial" w:hAnsi="Arial" w:cs="Arial"/>
          <w:b/>
          <w:sz w:val="20"/>
        </w:rPr>
      </w:pPr>
    </w:p>
    <w:p w:rsidR="006D1871" w:rsidRDefault="006D1871" w:rsidP="0014213C">
      <w:pPr>
        <w:pStyle w:val="a7"/>
        <w:jc w:val="center"/>
        <w:rPr>
          <w:rFonts w:ascii="Arial" w:hAnsi="Arial" w:cs="Arial"/>
          <w:b/>
          <w:sz w:val="20"/>
        </w:rPr>
      </w:pPr>
    </w:p>
    <w:p w:rsidR="006D1871" w:rsidRDefault="006D1871" w:rsidP="0014213C">
      <w:pPr>
        <w:pStyle w:val="a7"/>
        <w:jc w:val="center"/>
        <w:rPr>
          <w:rFonts w:ascii="Arial" w:hAnsi="Arial" w:cs="Arial"/>
          <w:b/>
          <w:sz w:val="20"/>
        </w:rPr>
      </w:pPr>
    </w:p>
    <w:p w:rsidR="006D1871" w:rsidRDefault="006D1871" w:rsidP="0014213C">
      <w:pPr>
        <w:pStyle w:val="a7"/>
        <w:jc w:val="center"/>
        <w:rPr>
          <w:rFonts w:ascii="Arial" w:hAnsi="Arial" w:cs="Arial"/>
          <w:b/>
          <w:sz w:val="20"/>
        </w:rPr>
      </w:pPr>
    </w:p>
    <w:p w:rsidR="006D1871" w:rsidRDefault="006D1871" w:rsidP="0014213C">
      <w:pPr>
        <w:pStyle w:val="a7"/>
        <w:jc w:val="center"/>
        <w:rPr>
          <w:rFonts w:ascii="Arial" w:hAnsi="Arial" w:cs="Arial"/>
          <w:b/>
          <w:sz w:val="20"/>
        </w:rPr>
      </w:pPr>
    </w:p>
    <w:p w:rsidR="00FB68D3" w:rsidRPr="0014213C" w:rsidRDefault="00FB68D3" w:rsidP="0014213C">
      <w:pPr>
        <w:pStyle w:val="a7"/>
        <w:jc w:val="center"/>
        <w:rPr>
          <w:rFonts w:ascii="Arial" w:hAnsi="Arial" w:cs="Arial"/>
          <w:b/>
          <w:sz w:val="20"/>
        </w:rPr>
      </w:pPr>
      <w:r w:rsidRPr="0014213C">
        <w:rPr>
          <w:rFonts w:ascii="Arial" w:hAnsi="Arial" w:cs="Arial"/>
          <w:b/>
          <w:sz w:val="20"/>
        </w:rPr>
        <w:lastRenderedPageBreak/>
        <w:t xml:space="preserve">Ориентация </w:t>
      </w:r>
      <w:r w:rsidRPr="0014213C">
        <w:rPr>
          <w:rFonts w:ascii="Arial" w:hAnsi="Arial" w:cs="Arial"/>
          <w:b/>
          <w:sz w:val="20"/>
          <w:lang w:val="en-US"/>
        </w:rPr>
        <w:t>SIM</w:t>
      </w:r>
      <w:r w:rsidR="0014213C" w:rsidRPr="0014213C">
        <w:rPr>
          <w:rFonts w:ascii="Arial" w:hAnsi="Arial" w:cs="Arial"/>
          <w:b/>
          <w:sz w:val="20"/>
        </w:rPr>
        <w:t>-карты в дублере</w:t>
      </w:r>
    </w:p>
    <w:p w:rsidR="00772FCF" w:rsidRDefault="00772FCF" w:rsidP="0014213C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Arial" w:hAnsi="Arial" w:cs="Arial"/>
          <w:b/>
          <w:i/>
          <w:noProof/>
          <w:color w:val="FF0000"/>
          <w:sz w:val="24"/>
          <w:szCs w:val="18"/>
        </w:rPr>
      </w:pPr>
      <w:r w:rsidRPr="00772FCF">
        <w:rPr>
          <w:rFonts w:ascii="Arial" w:hAnsi="Arial" w:cs="Arial"/>
          <w:b/>
          <w:i/>
          <w:noProof/>
          <w:color w:val="FF0000"/>
          <w:sz w:val="24"/>
          <w:szCs w:val="18"/>
        </w:rPr>
        <w:drawing>
          <wp:inline distT="0" distB="0" distL="0" distR="0">
            <wp:extent cx="2501513" cy="1046802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6084" t="37238" r="12728" b="25523"/>
                    <a:stretch/>
                  </pic:blipFill>
                  <pic:spPr bwMode="auto">
                    <a:xfrm>
                      <a:off x="0" y="0"/>
                      <a:ext cx="2499837" cy="104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CF" w:rsidRDefault="00772FCF" w:rsidP="00772FCF">
      <w:pPr>
        <w:pStyle w:val="a7"/>
        <w:jc w:val="center"/>
        <w:rPr>
          <w:b/>
        </w:rPr>
      </w:pPr>
    </w:p>
    <w:p w:rsidR="00772FCF" w:rsidRPr="00772FCF" w:rsidRDefault="00772FCF" w:rsidP="00772FCF">
      <w:pPr>
        <w:pStyle w:val="a7"/>
        <w:jc w:val="center"/>
        <w:rPr>
          <w:rFonts w:ascii="Arial" w:hAnsi="Arial" w:cs="Arial"/>
          <w:b/>
          <w:sz w:val="20"/>
        </w:rPr>
      </w:pPr>
      <w:r w:rsidRPr="00772FCF">
        <w:rPr>
          <w:rFonts w:ascii="Arial" w:hAnsi="Arial" w:cs="Arial"/>
          <w:b/>
          <w:sz w:val="20"/>
        </w:rPr>
        <w:t xml:space="preserve">Компьютерное программирование </w:t>
      </w:r>
      <w:r w:rsidRPr="00772FCF">
        <w:rPr>
          <w:rFonts w:ascii="Arial" w:hAnsi="Arial" w:cs="Arial"/>
          <w:b/>
          <w:sz w:val="20"/>
          <w:lang w:val="en-US"/>
        </w:rPr>
        <w:t>GSM</w:t>
      </w:r>
      <w:r w:rsidRPr="00772FCF">
        <w:rPr>
          <w:rFonts w:ascii="Arial" w:hAnsi="Arial" w:cs="Arial"/>
          <w:b/>
          <w:sz w:val="20"/>
        </w:rPr>
        <w:t>-</w:t>
      </w:r>
      <w:r w:rsidR="0080298D">
        <w:rPr>
          <w:rFonts w:ascii="Arial" w:hAnsi="Arial" w:cs="Arial"/>
          <w:b/>
          <w:sz w:val="20"/>
        </w:rPr>
        <w:t>дублера</w:t>
      </w:r>
    </w:p>
    <w:p w:rsidR="00772FCF" w:rsidRPr="00772FCF" w:rsidRDefault="00772FCF" w:rsidP="00772FCF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16"/>
        </w:rPr>
      </w:pPr>
      <w:r w:rsidRPr="00772FCF">
        <w:rPr>
          <w:rFonts w:ascii="Arial" w:hAnsi="Arial" w:cs="Arial"/>
          <w:sz w:val="16"/>
        </w:rPr>
        <w:t xml:space="preserve">Перед включением прибора замыкаем </w:t>
      </w:r>
      <w:proofErr w:type="spellStart"/>
      <w:r w:rsidRPr="00772FCF">
        <w:rPr>
          <w:rFonts w:ascii="Arial" w:hAnsi="Arial" w:cs="Arial"/>
          <w:sz w:val="16"/>
        </w:rPr>
        <w:t>джампер</w:t>
      </w:r>
      <w:proofErr w:type="spellEnd"/>
      <w:r w:rsidRPr="00772FCF">
        <w:rPr>
          <w:rFonts w:ascii="Arial" w:hAnsi="Arial" w:cs="Arial"/>
          <w:sz w:val="16"/>
        </w:rPr>
        <w:t xml:space="preserve"> «</w:t>
      </w:r>
      <w:r w:rsidRPr="00772FCF">
        <w:rPr>
          <w:rFonts w:ascii="Arial" w:hAnsi="Arial" w:cs="Arial"/>
          <w:sz w:val="16"/>
          <w:lang w:val="en-US"/>
        </w:rPr>
        <w:t>BR</w:t>
      </w:r>
      <w:r w:rsidRPr="00772FCF">
        <w:rPr>
          <w:rFonts w:ascii="Arial" w:hAnsi="Arial" w:cs="Arial"/>
          <w:sz w:val="16"/>
        </w:rPr>
        <w:t xml:space="preserve">2» </w:t>
      </w:r>
    </w:p>
    <w:p w:rsidR="00772FCF" w:rsidRPr="00772FCF" w:rsidRDefault="00772FCF" w:rsidP="00772FCF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16"/>
        </w:rPr>
      </w:pPr>
      <w:r w:rsidRPr="00772FCF">
        <w:rPr>
          <w:rFonts w:ascii="Arial" w:hAnsi="Arial" w:cs="Arial"/>
          <w:sz w:val="16"/>
        </w:rPr>
        <w:t xml:space="preserve">В файле </w:t>
      </w:r>
      <w:r w:rsidRPr="00772FCF">
        <w:rPr>
          <w:rFonts w:ascii="Arial" w:hAnsi="Arial" w:cs="Arial"/>
          <w:sz w:val="16"/>
          <w:lang w:val="en-US"/>
        </w:rPr>
        <w:t>Double</w:t>
      </w:r>
      <w:r w:rsidRPr="00772FCF">
        <w:rPr>
          <w:rFonts w:ascii="Arial" w:hAnsi="Arial" w:cs="Arial"/>
          <w:sz w:val="16"/>
        </w:rPr>
        <w:t>800</w:t>
      </w:r>
      <w:r w:rsidRPr="00772FCF">
        <w:rPr>
          <w:rFonts w:ascii="Arial" w:hAnsi="Arial" w:cs="Arial"/>
          <w:sz w:val="16"/>
          <w:lang w:val="en-US"/>
        </w:rPr>
        <w:t>L</w:t>
      </w:r>
      <w:r w:rsidRPr="00772FCF">
        <w:rPr>
          <w:rFonts w:ascii="Arial" w:hAnsi="Arial" w:cs="Arial"/>
          <w:sz w:val="16"/>
        </w:rPr>
        <w:t xml:space="preserve"> должен быть прописан </w:t>
      </w:r>
      <w:r w:rsidRPr="00772FCF">
        <w:rPr>
          <w:rFonts w:ascii="Arial" w:hAnsi="Arial" w:cs="Arial"/>
          <w:sz w:val="16"/>
          <w:lang w:val="en-US"/>
        </w:rPr>
        <w:t>COM</w:t>
      </w:r>
      <w:r w:rsidRPr="00772FCF">
        <w:rPr>
          <w:rFonts w:ascii="Arial" w:hAnsi="Arial" w:cs="Arial"/>
          <w:sz w:val="16"/>
        </w:rPr>
        <w:t>-порт шнура программирования передатчиков «</w:t>
      </w:r>
      <w:proofErr w:type="spellStart"/>
      <w:r w:rsidRPr="00772FCF">
        <w:rPr>
          <w:rFonts w:ascii="Arial" w:hAnsi="Arial" w:cs="Arial"/>
          <w:sz w:val="16"/>
        </w:rPr>
        <w:t>Дельта-ПАМ</w:t>
      </w:r>
      <w:proofErr w:type="spellEnd"/>
      <w:r w:rsidRPr="00772FCF">
        <w:rPr>
          <w:rFonts w:ascii="Arial" w:hAnsi="Arial" w:cs="Arial"/>
          <w:sz w:val="16"/>
        </w:rPr>
        <w:t xml:space="preserve"> исп.2».</w:t>
      </w:r>
    </w:p>
    <w:p w:rsidR="00772FCF" w:rsidRPr="00772FCF" w:rsidRDefault="00772FCF" w:rsidP="00772FCF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16"/>
        </w:rPr>
      </w:pPr>
      <w:r w:rsidRPr="00772FCF">
        <w:rPr>
          <w:rFonts w:ascii="Arial" w:hAnsi="Arial" w:cs="Arial"/>
          <w:sz w:val="16"/>
        </w:rPr>
        <w:t>Подключаем шнур программирования в разъем программирования.</w:t>
      </w:r>
    </w:p>
    <w:p w:rsidR="00772FCF" w:rsidRPr="00772FCF" w:rsidRDefault="00772FCF" w:rsidP="00772FCF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16"/>
        </w:rPr>
      </w:pPr>
      <w:r w:rsidRPr="00772FCF">
        <w:rPr>
          <w:rFonts w:ascii="Arial" w:hAnsi="Arial" w:cs="Arial"/>
          <w:sz w:val="16"/>
        </w:rPr>
        <w:t xml:space="preserve">Включаем дублер, запускаем </w:t>
      </w:r>
      <w:r w:rsidRPr="00772FCF">
        <w:rPr>
          <w:rFonts w:ascii="Arial" w:hAnsi="Arial" w:cs="Arial"/>
          <w:sz w:val="16"/>
          <w:lang w:val="en-US"/>
        </w:rPr>
        <w:t>D</w:t>
      </w:r>
      <w:r w:rsidRPr="00772FCF">
        <w:rPr>
          <w:rFonts w:ascii="Arial" w:hAnsi="Arial" w:cs="Arial"/>
          <w:sz w:val="16"/>
        </w:rPr>
        <w:t>800</w:t>
      </w:r>
      <w:proofErr w:type="spellStart"/>
      <w:r w:rsidRPr="00772FCF">
        <w:rPr>
          <w:rFonts w:ascii="Arial" w:hAnsi="Arial" w:cs="Arial"/>
          <w:sz w:val="16"/>
          <w:lang w:val="en-US"/>
        </w:rPr>
        <w:t>Lprog</w:t>
      </w:r>
      <w:proofErr w:type="spellEnd"/>
      <w:r w:rsidRPr="00772FCF">
        <w:rPr>
          <w:rFonts w:ascii="Arial" w:hAnsi="Arial" w:cs="Arial"/>
          <w:sz w:val="16"/>
        </w:rPr>
        <w:t>.</w:t>
      </w:r>
      <w:r w:rsidRPr="00772FCF">
        <w:rPr>
          <w:rFonts w:ascii="Arial" w:hAnsi="Arial" w:cs="Arial"/>
          <w:sz w:val="16"/>
          <w:lang w:val="en-US"/>
        </w:rPr>
        <w:t>exe</w:t>
      </w:r>
      <w:r w:rsidRPr="00772FCF">
        <w:rPr>
          <w:rFonts w:ascii="Arial" w:hAnsi="Arial" w:cs="Arial"/>
          <w:sz w:val="16"/>
        </w:rPr>
        <w:t xml:space="preserve"> (можно наоборот)</w:t>
      </w:r>
    </w:p>
    <w:p w:rsidR="00772FCF" w:rsidRPr="00772FCF" w:rsidRDefault="00772FCF" w:rsidP="00772FCF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16"/>
        </w:rPr>
      </w:pPr>
      <w:r w:rsidRPr="00772FCF">
        <w:rPr>
          <w:rFonts w:ascii="Arial" w:hAnsi="Arial" w:cs="Arial"/>
          <w:sz w:val="16"/>
        </w:rPr>
        <w:t>Заполняем окна, нажимаем на кнопки, читаем сообщения на панели</w:t>
      </w:r>
    </w:p>
    <w:p w:rsidR="00772FCF" w:rsidRPr="00772FCF" w:rsidRDefault="00772FCF" w:rsidP="00772FCF">
      <w:pPr>
        <w:ind w:left="720"/>
        <w:rPr>
          <w:rFonts w:ascii="Arial" w:hAnsi="Arial" w:cs="Arial"/>
          <w:i/>
          <w:sz w:val="16"/>
        </w:rPr>
      </w:pPr>
      <w:r w:rsidRPr="00772FCF">
        <w:rPr>
          <w:rFonts w:ascii="Arial" w:hAnsi="Arial" w:cs="Arial"/>
          <w:i/>
          <w:sz w:val="16"/>
          <w:u w:val="single"/>
        </w:rPr>
        <w:t>Прим</w:t>
      </w:r>
      <w:r w:rsidRPr="00772FCF">
        <w:rPr>
          <w:rFonts w:ascii="Arial" w:hAnsi="Arial" w:cs="Arial"/>
          <w:i/>
          <w:sz w:val="16"/>
        </w:rPr>
        <w:t>. Номер объекта нужен для передачи сообщения об ошибке связи. Это сообщение передается, если нет тестовых посылок в течение 3-х минут. Следующие сообщения об ошибке связи передаются через 4 часа</w:t>
      </w:r>
    </w:p>
    <w:p w:rsidR="00772FCF" w:rsidRPr="00772FCF" w:rsidRDefault="00772FCF" w:rsidP="00772FCF">
      <w:pPr>
        <w:jc w:val="center"/>
        <w:rPr>
          <w:rFonts w:ascii="Arial" w:hAnsi="Arial" w:cs="Arial"/>
          <w:sz w:val="16"/>
        </w:rPr>
      </w:pPr>
      <w:r w:rsidRPr="00772FCF">
        <w:rPr>
          <w:rFonts w:ascii="Arial" w:hAnsi="Arial" w:cs="Arial"/>
          <w:noProof/>
          <w:sz w:val="16"/>
        </w:rPr>
        <w:drawing>
          <wp:inline distT="0" distB="0" distL="0" distR="0">
            <wp:extent cx="2382244" cy="1942280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8951" b="68356"/>
                    <a:stretch/>
                  </pic:blipFill>
                  <pic:spPr bwMode="auto">
                    <a:xfrm>
                      <a:off x="0" y="0"/>
                      <a:ext cx="2382710" cy="194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298D">
        <w:rPr>
          <w:rFonts w:ascii="Arial" w:hAnsi="Arial" w:cs="Arial"/>
          <w:sz w:val="16"/>
        </w:rPr>
        <w:t xml:space="preserve">             </w:t>
      </w:r>
      <w:r w:rsidR="0080298D">
        <w:rPr>
          <w:rFonts w:ascii="Arial" w:hAnsi="Arial" w:cs="Arial"/>
          <w:noProof/>
          <w:sz w:val="16"/>
        </w:rPr>
        <w:drawing>
          <wp:inline distT="0" distB="0" distL="0" distR="0">
            <wp:extent cx="1777945" cy="122473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68" cy="122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8D" w:rsidRDefault="00772FCF" w:rsidP="00772FCF">
      <w:pPr>
        <w:rPr>
          <w:rFonts w:ascii="Arial" w:hAnsi="Arial" w:cs="Arial"/>
          <w:sz w:val="16"/>
        </w:rPr>
      </w:pPr>
      <w:r w:rsidRPr="00772FCF">
        <w:rPr>
          <w:rFonts w:ascii="Arial" w:hAnsi="Arial" w:cs="Arial"/>
          <w:sz w:val="16"/>
        </w:rPr>
        <w:t>Для работы передатчика «</w:t>
      </w:r>
      <w:proofErr w:type="spellStart"/>
      <w:r w:rsidRPr="00772FCF">
        <w:rPr>
          <w:rFonts w:ascii="Arial" w:hAnsi="Arial" w:cs="Arial"/>
          <w:sz w:val="16"/>
        </w:rPr>
        <w:t>Дельта-ПАМ</w:t>
      </w:r>
      <w:proofErr w:type="spellEnd"/>
      <w:r w:rsidRPr="00772FCF">
        <w:rPr>
          <w:rFonts w:ascii="Arial" w:hAnsi="Arial" w:cs="Arial"/>
          <w:sz w:val="16"/>
        </w:rPr>
        <w:t xml:space="preserve"> исп.2» с дублером необходимо установить галочку «</w:t>
      </w:r>
      <w:r w:rsidRPr="00772FCF">
        <w:rPr>
          <w:rFonts w:ascii="Arial" w:hAnsi="Arial" w:cs="Arial"/>
          <w:sz w:val="16"/>
          <w:lang w:val="en-US"/>
        </w:rPr>
        <w:t>GSM</w:t>
      </w:r>
      <w:r w:rsidRPr="00772FCF">
        <w:rPr>
          <w:rFonts w:ascii="Arial" w:hAnsi="Arial" w:cs="Arial"/>
          <w:sz w:val="16"/>
        </w:rPr>
        <w:t xml:space="preserve"> дублер» и подключить его согласно схеме</w:t>
      </w:r>
      <w:r w:rsidR="00E32CE7">
        <w:rPr>
          <w:rFonts w:ascii="Arial" w:hAnsi="Arial" w:cs="Arial"/>
          <w:sz w:val="16"/>
        </w:rPr>
        <w:t>:</w:t>
      </w:r>
    </w:p>
    <w:bookmarkStart w:id="0" w:name="_GoBack"/>
    <w:p w:rsidR="00C67AF8" w:rsidRDefault="006D1871" w:rsidP="00C67AF8">
      <w:pPr>
        <w:pStyle w:val="a7"/>
        <w:jc w:val="center"/>
        <w:rPr>
          <w:rStyle w:val="FontStyle28"/>
          <w:rFonts w:ascii="Arial" w:hAnsi="Arial" w:cs="Arial"/>
          <w:spacing w:val="-10"/>
          <w:sz w:val="20"/>
          <w:szCs w:val="20"/>
        </w:rPr>
      </w:pPr>
      <w:r>
        <w:object w:dxaOrig="10934" w:dyaOrig="3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7pt;height:145.25pt" o:ole="">
            <v:imagedata r:id="rId14" o:title=""/>
          </v:shape>
          <o:OLEObject Type="Embed" ProgID="Visio.Drawing.11" ShapeID="_x0000_i1025" DrawAspect="Content" ObjectID="_1659951556" r:id="rId15"/>
        </w:object>
      </w:r>
      <w:bookmarkEnd w:id="0"/>
    </w:p>
    <w:p w:rsidR="00C67AF8" w:rsidRPr="00C67AF8" w:rsidRDefault="00C67AF8" w:rsidP="00C67AF8">
      <w:pPr>
        <w:pStyle w:val="a7"/>
        <w:jc w:val="center"/>
        <w:rPr>
          <w:rStyle w:val="FontStyle28"/>
          <w:rFonts w:ascii="Arial" w:hAnsi="Arial" w:cs="Arial"/>
          <w:spacing w:val="-10"/>
          <w:sz w:val="16"/>
          <w:szCs w:val="16"/>
        </w:rPr>
      </w:pPr>
    </w:p>
    <w:p w:rsidR="00C67AF8" w:rsidRPr="00C67AF8" w:rsidRDefault="00C67AF8" w:rsidP="00C67AF8">
      <w:pPr>
        <w:pStyle w:val="a7"/>
        <w:jc w:val="center"/>
        <w:rPr>
          <w:rStyle w:val="FontStyle28"/>
          <w:rFonts w:ascii="Arial" w:hAnsi="Arial" w:cs="Arial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spacing w:val="-10"/>
          <w:sz w:val="16"/>
          <w:szCs w:val="16"/>
        </w:rPr>
        <w:t>Правила хранения и транспортировки</w:t>
      </w:r>
    </w:p>
    <w:p w:rsidR="00C67AF8" w:rsidRPr="00C67AF8" w:rsidRDefault="00C67AF8" w:rsidP="00C67AF8">
      <w:pPr>
        <w:pStyle w:val="a7"/>
        <w:numPr>
          <w:ilvl w:val="0"/>
          <w:numId w:val="6"/>
        </w:numPr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Условия хранения прибора должны соответствовать условиям 1 по ГОСТ 15150-69.</w:t>
      </w:r>
    </w:p>
    <w:p w:rsidR="00C67AF8" w:rsidRPr="00C67AF8" w:rsidRDefault="00C67AF8" w:rsidP="00C67AF8">
      <w:pPr>
        <w:pStyle w:val="a7"/>
        <w:numPr>
          <w:ilvl w:val="0"/>
          <w:numId w:val="6"/>
        </w:numPr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В помещениях для хранения  не должно быть пыли, паров кислот, щелочей, агрессивных газов и других вредных примесей, вызывающих коррозию.</w:t>
      </w:r>
    </w:p>
    <w:p w:rsidR="00C67AF8" w:rsidRPr="00C67AF8" w:rsidRDefault="00C67AF8" w:rsidP="00C67AF8">
      <w:pPr>
        <w:pStyle w:val="a7"/>
        <w:numPr>
          <w:ilvl w:val="0"/>
          <w:numId w:val="6"/>
        </w:numPr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При складировании в штабеля разрешается укладывать не более пяти.</w:t>
      </w:r>
    </w:p>
    <w:p w:rsidR="00C67AF8" w:rsidRPr="00C67AF8" w:rsidRDefault="00C67AF8" w:rsidP="00C67AF8">
      <w:pPr>
        <w:pStyle w:val="a7"/>
        <w:numPr>
          <w:ilvl w:val="0"/>
          <w:numId w:val="6"/>
        </w:numPr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  <w:proofErr w:type="gramStart"/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Транспортирование упакованных может производиться любым видом транспорта в крытых транспортных средствах.</w:t>
      </w:r>
      <w:proofErr w:type="gramEnd"/>
    </w:p>
    <w:p w:rsidR="00C67AF8" w:rsidRPr="00C67AF8" w:rsidRDefault="00C67AF8" w:rsidP="00C67AF8">
      <w:pPr>
        <w:pStyle w:val="a7"/>
        <w:numPr>
          <w:ilvl w:val="0"/>
          <w:numId w:val="6"/>
        </w:numPr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Условия транспортирования должны соответствовать условиям хранения 5 по ГОСТ 15150-69.</w:t>
      </w:r>
    </w:p>
    <w:p w:rsidR="00C67AF8" w:rsidRPr="00C67AF8" w:rsidRDefault="00C67AF8" w:rsidP="00C67AF8">
      <w:pPr>
        <w:pStyle w:val="a7"/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</w:p>
    <w:p w:rsidR="00C67AF8" w:rsidRPr="00C67AF8" w:rsidRDefault="00C67AF8" w:rsidP="00C67AF8">
      <w:pPr>
        <w:pStyle w:val="a7"/>
        <w:jc w:val="center"/>
        <w:rPr>
          <w:rStyle w:val="FontStyle28"/>
          <w:rFonts w:ascii="Arial" w:hAnsi="Arial" w:cs="Arial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spacing w:val="-10"/>
          <w:sz w:val="16"/>
          <w:szCs w:val="16"/>
        </w:rPr>
        <w:t>Гарантийные обязательства</w:t>
      </w:r>
    </w:p>
    <w:p w:rsidR="00C67AF8" w:rsidRPr="00C67AF8" w:rsidRDefault="00C67AF8" w:rsidP="00C67AF8">
      <w:pPr>
        <w:pStyle w:val="a7"/>
        <w:numPr>
          <w:ilvl w:val="0"/>
          <w:numId w:val="7"/>
        </w:numPr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Изготовитель гарантирует соответствие требованиям технических условий при соблюдении условий транспортирования, хранения, монтажа и эксплуатации.</w:t>
      </w:r>
    </w:p>
    <w:p w:rsidR="00C67AF8" w:rsidRPr="00C67AF8" w:rsidRDefault="00C67AF8" w:rsidP="00C67AF8">
      <w:pPr>
        <w:pStyle w:val="a7"/>
        <w:numPr>
          <w:ilvl w:val="0"/>
          <w:numId w:val="7"/>
        </w:numPr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 xml:space="preserve">Гарантийный срок с момента ввода  в эксплуатацию 18, но не более 24 месяцев, </w:t>
      </w:r>
      <w:proofErr w:type="gramStart"/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с  даты выпуска</w:t>
      </w:r>
      <w:proofErr w:type="gramEnd"/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.</w:t>
      </w:r>
    </w:p>
    <w:p w:rsidR="00C67AF8" w:rsidRPr="00C67AF8" w:rsidRDefault="00C67AF8" w:rsidP="00C67AF8">
      <w:pPr>
        <w:pStyle w:val="a7"/>
        <w:numPr>
          <w:ilvl w:val="0"/>
          <w:numId w:val="7"/>
        </w:numPr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Гарантийные обязательства распространяются на приборы, не имеющие механических повреждений или других признаков неправильной эксплуатации.</w:t>
      </w:r>
    </w:p>
    <w:p w:rsidR="00C67AF8" w:rsidRPr="00C67AF8" w:rsidRDefault="00C67AF8" w:rsidP="00C67AF8">
      <w:pPr>
        <w:pStyle w:val="a7"/>
        <w:numPr>
          <w:ilvl w:val="0"/>
          <w:numId w:val="7"/>
        </w:numPr>
        <w:rPr>
          <w:rStyle w:val="FontStyle28"/>
          <w:rFonts w:ascii="Arial" w:hAnsi="Arial" w:cs="Arial"/>
          <w:b w:val="0"/>
          <w:spacing w:val="-10"/>
          <w:sz w:val="16"/>
          <w:szCs w:val="16"/>
        </w:rPr>
      </w:pPr>
      <w:r w:rsidRPr="00C67AF8">
        <w:rPr>
          <w:rStyle w:val="FontStyle28"/>
          <w:rFonts w:ascii="Arial" w:hAnsi="Arial" w:cs="Arial"/>
          <w:b w:val="0"/>
          <w:spacing w:val="-10"/>
          <w:sz w:val="16"/>
          <w:szCs w:val="16"/>
        </w:rPr>
        <w:t>Приборы принимаются в ремонт только с актом описания возможных неисправностей.</w:t>
      </w:r>
    </w:p>
    <w:p w:rsidR="00C67AF8" w:rsidRPr="00C67AF8" w:rsidRDefault="00C67AF8" w:rsidP="00C67AF8">
      <w:pPr>
        <w:pStyle w:val="a7"/>
        <w:ind w:left="360"/>
        <w:jc w:val="center"/>
        <w:rPr>
          <w:rFonts w:ascii="Arial" w:hAnsi="Arial" w:cs="Arial"/>
          <w:b/>
          <w:sz w:val="16"/>
          <w:szCs w:val="16"/>
        </w:rPr>
      </w:pPr>
    </w:p>
    <w:p w:rsidR="00C67AF8" w:rsidRPr="00C67AF8" w:rsidRDefault="00C67AF8" w:rsidP="00C67AF8">
      <w:pPr>
        <w:pStyle w:val="a7"/>
        <w:ind w:left="360"/>
        <w:jc w:val="center"/>
        <w:rPr>
          <w:rFonts w:ascii="Arial" w:hAnsi="Arial" w:cs="Arial"/>
          <w:b/>
          <w:sz w:val="16"/>
          <w:szCs w:val="16"/>
        </w:rPr>
      </w:pPr>
      <w:r w:rsidRPr="00C67AF8">
        <w:rPr>
          <w:rFonts w:ascii="Arial" w:hAnsi="Arial" w:cs="Arial"/>
          <w:b/>
          <w:sz w:val="16"/>
          <w:szCs w:val="16"/>
        </w:rPr>
        <w:t>Сведения о рекламациях</w:t>
      </w:r>
    </w:p>
    <w:p w:rsidR="00C67AF8" w:rsidRPr="00C67AF8" w:rsidRDefault="00C67AF8" w:rsidP="00C67AF8">
      <w:pPr>
        <w:pStyle w:val="a7"/>
        <w:ind w:left="360" w:firstLine="348"/>
        <w:rPr>
          <w:rFonts w:ascii="Arial" w:hAnsi="Arial" w:cs="Arial"/>
          <w:sz w:val="16"/>
          <w:szCs w:val="16"/>
        </w:rPr>
      </w:pPr>
      <w:r w:rsidRPr="00C67AF8">
        <w:rPr>
          <w:rFonts w:ascii="Arial" w:hAnsi="Arial" w:cs="Arial"/>
          <w:sz w:val="16"/>
          <w:szCs w:val="16"/>
        </w:rPr>
        <w:t>Потребитель имеет право предъявить рекламацию об обнаружении несоответствия техническим параметрам, приведенным в настоящем паспорте, при соблюдении им условий хранения, установки и эксплуатации прибора. Рекламации высылаются по адресу предприятия-изготовителя с паспортом и актом, подписанным руководителем технической службы предприяти</w:t>
      </w:r>
      <w:proofErr w:type="gramStart"/>
      <w:r w:rsidRPr="00C67AF8">
        <w:rPr>
          <w:rFonts w:ascii="Arial" w:hAnsi="Arial" w:cs="Arial"/>
          <w:sz w:val="16"/>
          <w:szCs w:val="16"/>
        </w:rPr>
        <w:t>я-</w:t>
      </w:r>
      <w:proofErr w:type="gramEnd"/>
      <w:r w:rsidRPr="00C67AF8">
        <w:rPr>
          <w:rFonts w:ascii="Arial" w:hAnsi="Arial" w:cs="Arial"/>
          <w:sz w:val="16"/>
          <w:szCs w:val="16"/>
        </w:rPr>
        <w:t xml:space="preserve"> потребителя. В акте должны быть указаны: дата изготовления прибора (соответствующая дате в паспорте), вид (характер) неисправности, дата и место установки прибора, адрес потребителя.</w:t>
      </w:r>
    </w:p>
    <w:p w:rsidR="00C67AF8" w:rsidRPr="00C67AF8" w:rsidRDefault="00C67AF8" w:rsidP="00C67AF8">
      <w:pPr>
        <w:pStyle w:val="a7"/>
        <w:jc w:val="center"/>
        <w:rPr>
          <w:rFonts w:ascii="Arial" w:hAnsi="Arial" w:cs="Arial"/>
          <w:b/>
          <w:i/>
          <w:sz w:val="16"/>
          <w:szCs w:val="16"/>
        </w:rPr>
      </w:pPr>
      <w:r w:rsidRPr="00C67AF8">
        <w:rPr>
          <w:rFonts w:ascii="Arial" w:hAnsi="Arial" w:cs="Arial"/>
          <w:b/>
          <w:i/>
          <w:sz w:val="16"/>
          <w:szCs w:val="16"/>
        </w:rPr>
        <w:t xml:space="preserve">Передатчик запрограммирован на предприятии-изготовителе  для </w:t>
      </w:r>
      <w:r w:rsidRPr="00C67AF8">
        <w:rPr>
          <w:rFonts w:ascii="Arial" w:hAnsi="Arial" w:cs="Arial"/>
          <w:b/>
          <w:i/>
          <w:spacing w:val="20"/>
          <w:sz w:val="16"/>
          <w:szCs w:val="16"/>
        </w:rPr>
        <w:t>обязательного</w:t>
      </w:r>
      <w:r w:rsidRPr="00C67AF8">
        <w:rPr>
          <w:rFonts w:ascii="Arial" w:hAnsi="Arial" w:cs="Arial"/>
          <w:b/>
          <w:i/>
          <w:sz w:val="16"/>
          <w:szCs w:val="16"/>
        </w:rPr>
        <w:t xml:space="preserve"> входного контроля  потребителем после  транспортировки! Проведение входного контроля обязательно!</w:t>
      </w:r>
    </w:p>
    <w:p w:rsidR="00C67AF8" w:rsidRPr="00C67AF8" w:rsidRDefault="00C67AF8" w:rsidP="00C67AF8">
      <w:pPr>
        <w:pStyle w:val="a7"/>
        <w:jc w:val="center"/>
        <w:rPr>
          <w:rFonts w:ascii="Arial" w:hAnsi="Arial" w:cs="Arial"/>
          <w:sz w:val="16"/>
          <w:szCs w:val="16"/>
        </w:rPr>
      </w:pPr>
      <w:r w:rsidRPr="00C67AF8">
        <w:rPr>
          <w:rFonts w:ascii="Arial" w:hAnsi="Arial" w:cs="Arial"/>
          <w:sz w:val="16"/>
          <w:szCs w:val="16"/>
        </w:rPr>
        <w:t xml:space="preserve">Дополнительная информация находится на сайте предприятия - изготовителя:  </w:t>
      </w:r>
      <w:hyperlink r:id="rId16" w:history="1">
        <w:r w:rsidRPr="00C67AF8">
          <w:rPr>
            <w:rStyle w:val="a5"/>
            <w:rFonts w:ascii="Arial" w:hAnsi="Arial" w:cs="Arial"/>
            <w:sz w:val="16"/>
            <w:szCs w:val="16"/>
            <w:lang w:val="en-US"/>
          </w:rPr>
          <w:t>www</w:t>
        </w:r>
        <w:r w:rsidRPr="00C67AF8">
          <w:rPr>
            <w:rStyle w:val="a5"/>
            <w:rFonts w:ascii="Arial" w:hAnsi="Arial" w:cs="Arial"/>
            <w:sz w:val="16"/>
            <w:szCs w:val="16"/>
          </w:rPr>
          <w:t>.</w:t>
        </w:r>
        <w:proofErr w:type="spellStart"/>
        <w:r w:rsidRPr="00C67AF8">
          <w:rPr>
            <w:rStyle w:val="a5"/>
            <w:rFonts w:ascii="Arial" w:hAnsi="Arial" w:cs="Arial"/>
            <w:sz w:val="16"/>
            <w:szCs w:val="16"/>
            <w:lang w:val="en-US"/>
          </w:rPr>
          <w:t>megalux</w:t>
        </w:r>
        <w:proofErr w:type="spellEnd"/>
        <w:r w:rsidRPr="00C67AF8">
          <w:rPr>
            <w:rStyle w:val="a5"/>
            <w:rFonts w:ascii="Arial" w:hAnsi="Arial" w:cs="Arial"/>
            <w:sz w:val="16"/>
            <w:szCs w:val="16"/>
          </w:rPr>
          <w:t>-</w:t>
        </w:r>
        <w:proofErr w:type="spellStart"/>
        <w:r w:rsidRPr="00C67AF8">
          <w:rPr>
            <w:rStyle w:val="a5"/>
            <w:rFonts w:ascii="Arial" w:hAnsi="Arial" w:cs="Arial"/>
            <w:sz w:val="16"/>
            <w:szCs w:val="16"/>
            <w:lang w:val="en-US"/>
          </w:rPr>
          <w:t>brv</w:t>
        </w:r>
        <w:proofErr w:type="spellEnd"/>
        <w:r w:rsidRPr="00C67AF8">
          <w:rPr>
            <w:rStyle w:val="a5"/>
            <w:rFonts w:ascii="Arial" w:hAnsi="Arial" w:cs="Arial"/>
            <w:sz w:val="16"/>
            <w:szCs w:val="16"/>
          </w:rPr>
          <w:t>.</w:t>
        </w:r>
        <w:proofErr w:type="spellStart"/>
        <w:r w:rsidRPr="00C67AF8">
          <w:rPr>
            <w:rStyle w:val="a5"/>
            <w:rFonts w:ascii="Arial" w:hAnsi="Arial" w:cs="Arial"/>
            <w:sz w:val="16"/>
            <w:szCs w:val="16"/>
            <w:lang w:val="en-US"/>
          </w:rPr>
          <w:t>ru</w:t>
        </w:r>
        <w:proofErr w:type="spellEnd"/>
      </w:hyperlink>
      <w:r w:rsidRPr="00C67AF8">
        <w:rPr>
          <w:rFonts w:ascii="Arial" w:hAnsi="Arial" w:cs="Arial"/>
          <w:sz w:val="16"/>
          <w:szCs w:val="16"/>
        </w:rPr>
        <w:t xml:space="preserve"> или на фирменном диске (высылается бесплатно по заявке).</w:t>
      </w:r>
    </w:p>
    <w:p w:rsidR="00C67AF8" w:rsidRPr="00C67AF8" w:rsidRDefault="00C67AF8" w:rsidP="00C67AF8">
      <w:pPr>
        <w:pStyle w:val="a7"/>
        <w:jc w:val="center"/>
        <w:rPr>
          <w:rFonts w:ascii="Arial" w:hAnsi="Arial" w:cs="Arial"/>
          <w:sz w:val="16"/>
          <w:szCs w:val="16"/>
        </w:rPr>
      </w:pPr>
    </w:p>
    <w:p w:rsidR="00E32CE7" w:rsidRPr="00772FCF" w:rsidRDefault="00DE50B4" w:rsidP="00E32CE7">
      <w:pPr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drawing>
          <wp:inline distT="0" distB="0" distL="0" distR="0">
            <wp:extent cx="4806435" cy="672617"/>
            <wp:effectExtent l="19050" t="0" r="0" b="0"/>
            <wp:docPr id="7" name="Рисунок 3" descr="C:\Users\Роман\YandexDisk\00 ДОКУМЕНТЫ В РАБОТЕ\00 ОБЩАЯ\АДРЕС БРВ ЛЮКСЕМБУРГ 240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YandexDisk\00 ДОКУМЕНТЫ В РАБОТЕ\00 ОБЩАЯ\АДРЕС БРВ ЛЮКСЕМБУРГ 24082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42" cy="67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CE7" w:rsidRPr="00772FCF" w:rsidSect="00D03AEE">
      <w:type w:val="continuous"/>
      <w:pgSz w:w="11909" w:h="16834"/>
      <w:pgMar w:top="284" w:right="397" w:bottom="284" w:left="397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CBB" w:rsidRDefault="00E37C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eparator/>
      </w:r>
    </w:p>
  </w:endnote>
  <w:endnote w:type="continuationSeparator" w:id="1">
    <w:p w:rsidR="00E37CBB" w:rsidRDefault="00E3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A00002AF" w:usb1="500078FB" w:usb2="00000000" w:usb3="00000000" w:csb0="0000009F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CBB" w:rsidRDefault="00E37C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eparator/>
      </w:r>
    </w:p>
  </w:footnote>
  <w:footnote w:type="continuationSeparator" w:id="1">
    <w:p w:rsidR="00E37CBB" w:rsidRDefault="00E37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90111"/>
    <w:multiLevelType w:val="hybridMultilevel"/>
    <w:tmpl w:val="DB96A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EB75FE"/>
    <w:multiLevelType w:val="hybridMultilevel"/>
    <w:tmpl w:val="DB96A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232E76"/>
    <w:multiLevelType w:val="hybridMultilevel"/>
    <w:tmpl w:val="42D6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77352"/>
    <w:multiLevelType w:val="multilevel"/>
    <w:tmpl w:val="7CC86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D340A1C"/>
    <w:multiLevelType w:val="hybridMultilevel"/>
    <w:tmpl w:val="5D482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7C340F"/>
    <w:multiLevelType w:val="multilevel"/>
    <w:tmpl w:val="7CC86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5928EF"/>
    <w:rsid w:val="00007116"/>
    <w:rsid w:val="000507D6"/>
    <w:rsid w:val="00091D01"/>
    <w:rsid w:val="00095E61"/>
    <w:rsid w:val="00097454"/>
    <w:rsid w:val="000A2276"/>
    <w:rsid w:val="000A7B48"/>
    <w:rsid w:val="000C08EA"/>
    <w:rsid w:val="000D42BC"/>
    <w:rsid w:val="000F1DEA"/>
    <w:rsid w:val="00113E5B"/>
    <w:rsid w:val="0014209E"/>
    <w:rsid w:val="0014213C"/>
    <w:rsid w:val="00162F1A"/>
    <w:rsid w:val="00175684"/>
    <w:rsid w:val="00175D62"/>
    <w:rsid w:val="00183F13"/>
    <w:rsid w:val="00185116"/>
    <w:rsid w:val="0019214E"/>
    <w:rsid w:val="001F6D7A"/>
    <w:rsid w:val="00216824"/>
    <w:rsid w:val="00286A93"/>
    <w:rsid w:val="00295A95"/>
    <w:rsid w:val="002A0703"/>
    <w:rsid w:val="002A6402"/>
    <w:rsid w:val="002C4814"/>
    <w:rsid w:val="002D617C"/>
    <w:rsid w:val="002E14FB"/>
    <w:rsid w:val="003153AE"/>
    <w:rsid w:val="00324553"/>
    <w:rsid w:val="003747D9"/>
    <w:rsid w:val="00381767"/>
    <w:rsid w:val="003A50B2"/>
    <w:rsid w:val="003A6C08"/>
    <w:rsid w:val="003C72DF"/>
    <w:rsid w:val="003D7170"/>
    <w:rsid w:val="00411CDA"/>
    <w:rsid w:val="00452EF5"/>
    <w:rsid w:val="00460FC0"/>
    <w:rsid w:val="004919E8"/>
    <w:rsid w:val="004B15AA"/>
    <w:rsid w:val="004B218E"/>
    <w:rsid w:val="004B40D6"/>
    <w:rsid w:val="004B5BE8"/>
    <w:rsid w:val="004D795C"/>
    <w:rsid w:val="004E6D4D"/>
    <w:rsid w:val="005351EB"/>
    <w:rsid w:val="00576DDE"/>
    <w:rsid w:val="005928EF"/>
    <w:rsid w:val="005A07D1"/>
    <w:rsid w:val="005A56C6"/>
    <w:rsid w:val="005F0785"/>
    <w:rsid w:val="00610DCD"/>
    <w:rsid w:val="006264E5"/>
    <w:rsid w:val="00667E59"/>
    <w:rsid w:val="006839FC"/>
    <w:rsid w:val="006D1871"/>
    <w:rsid w:val="00727D3F"/>
    <w:rsid w:val="0074631D"/>
    <w:rsid w:val="00772FCF"/>
    <w:rsid w:val="007A5D92"/>
    <w:rsid w:val="007B323B"/>
    <w:rsid w:val="007B5067"/>
    <w:rsid w:val="007C257E"/>
    <w:rsid w:val="007D3EDF"/>
    <w:rsid w:val="007D5319"/>
    <w:rsid w:val="007F1297"/>
    <w:rsid w:val="007F1433"/>
    <w:rsid w:val="007F7A76"/>
    <w:rsid w:val="0080298D"/>
    <w:rsid w:val="00825007"/>
    <w:rsid w:val="00825076"/>
    <w:rsid w:val="00867AB6"/>
    <w:rsid w:val="008955BD"/>
    <w:rsid w:val="008A38F9"/>
    <w:rsid w:val="008B0963"/>
    <w:rsid w:val="00932402"/>
    <w:rsid w:val="00965619"/>
    <w:rsid w:val="009B0283"/>
    <w:rsid w:val="009D1292"/>
    <w:rsid w:val="009E5EED"/>
    <w:rsid w:val="009F1684"/>
    <w:rsid w:val="009F1F14"/>
    <w:rsid w:val="009F6ED9"/>
    <w:rsid w:val="00A401DD"/>
    <w:rsid w:val="00A53942"/>
    <w:rsid w:val="00A54B85"/>
    <w:rsid w:val="00A84F15"/>
    <w:rsid w:val="00A924E4"/>
    <w:rsid w:val="00A963C1"/>
    <w:rsid w:val="00AB191B"/>
    <w:rsid w:val="00B00BB1"/>
    <w:rsid w:val="00B542A5"/>
    <w:rsid w:val="00B74A92"/>
    <w:rsid w:val="00B87C21"/>
    <w:rsid w:val="00B91881"/>
    <w:rsid w:val="00BB713C"/>
    <w:rsid w:val="00BC50C9"/>
    <w:rsid w:val="00BD1720"/>
    <w:rsid w:val="00BE6CF0"/>
    <w:rsid w:val="00BF6210"/>
    <w:rsid w:val="00C52D4C"/>
    <w:rsid w:val="00C67AF8"/>
    <w:rsid w:val="00C67B71"/>
    <w:rsid w:val="00CB3A48"/>
    <w:rsid w:val="00CF046D"/>
    <w:rsid w:val="00D03A37"/>
    <w:rsid w:val="00D03AEE"/>
    <w:rsid w:val="00D56301"/>
    <w:rsid w:val="00D775AB"/>
    <w:rsid w:val="00DE50B4"/>
    <w:rsid w:val="00E12A33"/>
    <w:rsid w:val="00E32CE7"/>
    <w:rsid w:val="00E35F86"/>
    <w:rsid w:val="00E37CBB"/>
    <w:rsid w:val="00E92545"/>
    <w:rsid w:val="00E97475"/>
    <w:rsid w:val="00EA0F59"/>
    <w:rsid w:val="00EA1F48"/>
    <w:rsid w:val="00EB1385"/>
    <w:rsid w:val="00EB55E3"/>
    <w:rsid w:val="00EC2166"/>
    <w:rsid w:val="00ED0EE6"/>
    <w:rsid w:val="00EE5979"/>
    <w:rsid w:val="00F179FE"/>
    <w:rsid w:val="00F23C9F"/>
    <w:rsid w:val="00F323FC"/>
    <w:rsid w:val="00F365F7"/>
    <w:rsid w:val="00F67A33"/>
    <w:rsid w:val="00FB68D3"/>
    <w:rsid w:val="00FC56A7"/>
    <w:rsid w:val="00FD3199"/>
    <w:rsid w:val="00FE1A2F"/>
    <w:rsid w:val="00FE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7D9"/>
    <w:pPr>
      <w:spacing w:after="200" w:line="276" w:lineRule="auto"/>
    </w:pPr>
    <w:rPr>
      <w:rFonts w:asci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0C9"/>
    <w:rPr>
      <w:rFonts w:ascii="Tahoma" w:hAnsi="Tahoma" w:cs="Tahoma"/>
      <w:sz w:val="16"/>
      <w:szCs w:val="16"/>
    </w:rPr>
  </w:style>
  <w:style w:type="character" w:styleId="a5">
    <w:name w:val="Hyperlink"/>
    <w:rsid w:val="0032455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A6402"/>
    <w:pPr>
      <w:widowControl w:val="0"/>
      <w:suppressAutoHyphens/>
      <w:spacing w:after="0" w:line="240" w:lineRule="auto"/>
      <w:ind w:left="720"/>
      <w:contextualSpacing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a7">
    <w:name w:val="No Spacing"/>
    <w:uiPriority w:val="1"/>
    <w:qFormat/>
    <w:rsid w:val="0014213C"/>
    <w:rPr>
      <w:rFonts w:ascii="Calibri"/>
      <w:sz w:val="22"/>
      <w:szCs w:val="22"/>
    </w:rPr>
  </w:style>
  <w:style w:type="character" w:customStyle="1" w:styleId="FontStyle28">
    <w:name w:val="Font Style28"/>
    <w:basedOn w:val="a0"/>
    <w:rsid w:val="00C67AF8"/>
    <w:rPr>
      <w:rFonts w:ascii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egalux-brv.ru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1058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Megalux</dc:creator>
  <cp:lastModifiedBy>Роман</cp:lastModifiedBy>
  <cp:revision>9</cp:revision>
  <cp:lastPrinted>2018-02-09T08:36:00Z</cp:lastPrinted>
  <dcterms:created xsi:type="dcterms:W3CDTF">2018-06-05T12:50:00Z</dcterms:created>
  <dcterms:modified xsi:type="dcterms:W3CDTF">2020-08-26T09:53:00Z</dcterms:modified>
</cp:coreProperties>
</file>